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19F" w:rsidRDefault="00D7019F" w:rsidP="00D7019F">
      <w:pPr>
        <w:autoSpaceDE w:val="0"/>
        <w:autoSpaceDN w:val="0"/>
        <w:adjustRightInd w:val="0"/>
        <w:spacing w:after="0" w:line="240" w:lineRule="auto"/>
        <w:rPr>
          <w:rFonts w:ascii="Arial" w:hAnsi="Arial" w:cs="Arial"/>
          <w:b/>
          <w:bCs/>
          <w:i/>
          <w:iCs/>
          <w:color w:val="000000"/>
          <w:sz w:val="30"/>
          <w:szCs w:val="30"/>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E22B95" w:rsidRDefault="00D7019F" w:rsidP="00D7019F">
      <w:pPr>
        <w:autoSpaceDE w:val="0"/>
        <w:autoSpaceDN w:val="0"/>
        <w:adjustRightInd w:val="0"/>
        <w:spacing w:after="0" w:line="240" w:lineRule="auto"/>
        <w:rPr>
          <w:rFonts w:ascii="Arial" w:hAnsi="Arial" w:cs="Arial"/>
          <w:b/>
          <w:bCs/>
          <w:color w:val="000000"/>
          <w:sz w:val="24"/>
          <w:szCs w:val="24"/>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ind w:left="1416" w:firstLine="708"/>
        <w:rPr>
          <w:sz w:val="40"/>
          <w:szCs w:val="40"/>
        </w:rPr>
      </w:pPr>
      <w:r w:rsidRPr="000B60D6">
        <w:rPr>
          <w:sz w:val="40"/>
          <w:szCs w:val="40"/>
        </w:rPr>
        <w:t>Memoria Constructiva Particular</w:t>
      </w:r>
    </w:p>
    <w:p w:rsidR="00EA5C23" w:rsidRPr="000B60D6" w:rsidRDefault="00EA5C23" w:rsidP="0092080A">
      <w:pPr>
        <w:spacing w:after="0" w:line="240" w:lineRule="auto"/>
        <w:ind w:left="1416" w:firstLine="708"/>
        <w:rPr>
          <w:sz w:val="40"/>
          <w:szCs w:val="40"/>
        </w:rPr>
      </w:pPr>
      <w:r>
        <w:rPr>
          <w:sz w:val="40"/>
          <w:szCs w:val="40"/>
        </w:rPr>
        <w:t>INSTALACIÓN SANITARIA</w:t>
      </w:r>
    </w:p>
    <w:p w:rsidR="0092080A" w:rsidRPr="000B60D6" w:rsidRDefault="0092080A" w:rsidP="0092080A">
      <w:pPr>
        <w:spacing w:after="0" w:line="240" w:lineRule="auto"/>
        <w:rPr>
          <w:b/>
          <w:sz w:val="28"/>
          <w:szCs w:val="28"/>
        </w:rPr>
      </w:pPr>
      <w:r>
        <w:tab/>
      </w:r>
      <w:r>
        <w:tab/>
      </w:r>
      <w:r>
        <w:tab/>
      </w:r>
      <w:r>
        <w:rPr>
          <w:b/>
          <w:sz w:val="28"/>
          <w:szCs w:val="28"/>
        </w:rPr>
        <w:t>CE</w:t>
      </w:r>
      <w:r w:rsidR="006C1D1C">
        <w:rPr>
          <w:b/>
          <w:sz w:val="28"/>
          <w:szCs w:val="28"/>
        </w:rPr>
        <w:t>IP – Esc</w:t>
      </w:r>
      <w:r w:rsidR="004C372D">
        <w:rPr>
          <w:b/>
          <w:sz w:val="28"/>
          <w:szCs w:val="28"/>
        </w:rPr>
        <w:t>.</w:t>
      </w:r>
      <w:r w:rsidR="006C1D1C">
        <w:rPr>
          <w:b/>
          <w:sz w:val="28"/>
          <w:szCs w:val="28"/>
        </w:rPr>
        <w:t xml:space="preserve"> </w:t>
      </w:r>
      <w:r w:rsidR="00D41C61">
        <w:rPr>
          <w:b/>
          <w:sz w:val="28"/>
          <w:szCs w:val="28"/>
        </w:rPr>
        <w:t>75</w:t>
      </w:r>
      <w:r w:rsidR="006C1D1C">
        <w:rPr>
          <w:b/>
          <w:sz w:val="28"/>
          <w:szCs w:val="28"/>
        </w:rPr>
        <w:t xml:space="preserve"> </w:t>
      </w:r>
      <w:r>
        <w:rPr>
          <w:b/>
          <w:sz w:val="28"/>
          <w:szCs w:val="28"/>
        </w:rPr>
        <w:t xml:space="preserve">Maldonado </w:t>
      </w:r>
    </w:p>
    <w:p w:rsidR="0092080A" w:rsidRDefault="0092080A" w:rsidP="0092080A">
      <w:pPr>
        <w:spacing w:after="0" w:line="240" w:lineRule="auto"/>
        <w:ind w:left="2124"/>
        <w:rPr>
          <w:b/>
          <w:sz w:val="28"/>
          <w:szCs w:val="28"/>
        </w:rPr>
      </w:pPr>
      <w:r>
        <w:rPr>
          <w:b/>
          <w:sz w:val="28"/>
          <w:szCs w:val="28"/>
        </w:rPr>
        <w:t>Obras menores</w:t>
      </w:r>
    </w:p>
    <w:p w:rsidR="0092080A" w:rsidRPr="000B60D6" w:rsidRDefault="0092080A" w:rsidP="0092080A">
      <w:pPr>
        <w:spacing w:after="0" w:line="240" w:lineRule="auto"/>
        <w:ind w:left="2124"/>
        <w:rPr>
          <w:b/>
          <w:sz w:val="28"/>
          <w:szCs w:val="28"/>
        </w:rPr>
      </w:pPr>
      <w:r>
        <w:rPr>
          <w:b/>
          <w:sz w:val="28"/>
          <w:szCs w:val="28"/>
        </w:rPr>
        <w:t>Mantenimiento de baños</w:t>
      </w:r>
    </w:p>
    <w:p w:rsidR="0092080A" w:rsidRPr="00DE0BAD" w:rsidRDefault="0092080A" w:rsidP="0092080A">
      <w:pPr>
        <w:spacing w:after="0" w:line="240" w:lineRule="auto"/>
        <w:ind w:left="2124"/>
        <w:rPr>
          <w:b/>
        </w:rPr>
      </w:pPr>
    </w:p>
    <w:p w:rsidR="00D41C61" w:rsidRDefault="00D41C61" w:rsidP="00D41C61">
      <w:pPr>
        <w:spacing w:after="0" w:line="240" w:lineRule="auto"/>
      </w:pPr>
      <w:r w:rsidRPr="00B937C7">
        <w:t xml:space="preserve">Ubicación: </w:t>
      </w:r>
      <w:r w:rsidRPr="00B937C7">
        <w:tab/>
      </w:r>
      <w:r w:rsidRPr="00B937C7">
        <w:tab/>
      </w:r>
      <w:r>
        <w:t>Indio Miguel 880</w:t>
      </w:r>
    </w:p>
    <w:p w:rsidR="00D41C61" w:rsidRDefault="00D41C61" w:rsidP="00D41C61">
      <w:pPr>
        <w:spacing w:after="0" w:line="240" w:lineRule="auto"/>
      </w:pPr>
      <w:r w:rsidRPr="00B937C7">
        <w:t xml:space="preserve">Departamento: </w:t>
      </w:r>
      <w:r w:rsidRPr="00B937C7">
        <w:tab/>
      </w:r>
      <w:r>
        <w:t>Maldonado</w:t>
      </w:r>
    </w:p>
    <w:p w:rsidR="00D41C61" w:rsidRDefault="00D41C61" w:rsidP="00D41C61">
      <w:pPr>
        <w:spacing w:after="0" w:line="240" w:lineRule="auto"/>
      </w:pPr>
      <w:r>
        <w:t>Localidad:</w:t>
      </w:r>
      <w:r>
        <w:tab/>
      </w:r>
      <w:r>
        <w:tab/>
        <w:t>Pan de Azúcar</w:t>
      </w:r>
    </w:p>
    <w:p w:rsidR="00D41C61" w:rsidRDefault="00D41C61" w:rsidP="00D41C61">
      <w:pPr>
        <w:spacing w:after="0" w:line="240" w:lineRule="auto"/>
      </w:pPr>
      <w:r>
        <w:t xml:space="preserve">Destinos: </w:t>
      </w:r>
      <w:r>
        <w:tab/>
      </w:r>
      <w:r>
        <w:tab/>
        <w:t>CEIP</w:t>
      </w:r>
    </w:p>
    <w:p w:rsidR="0092080A" w:rsidRPr="00B937C7" w:rsidRDefault="0092080A" w:rsidP="0092080A">
      <w:pPr>
        <w:spacing w:after="0" w:line="240" w:lineRule="auto"/>
      </w:pPr>
      <w:r>
        <w:tab/>
      </w:r>
      <w:r>
        <w:tab/>
      </w:r>
      <w:r>
        <w:tab/>
      </w:r>
    </w:p>
    <w:p w:rsidR="0092080A" w:rsidRDefault="0092080A" w:rsidP="0092080A">
      <w:pPr>
        <w:spacing w:after="0" w:line="240" w:lineRule="auto"/>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tabs>
          <w:tab w:val="left" w:pos="5985"/>
        </w:tabs>
        <w:spacing w:after="0" w:line="240" w:lineRule="auto"/>
        <w:rPr>
          <w:b/>
        </w:rPr>
      </w:pPr>
      <w:r>
        <w:rPr>
          <w:b/>
        </w:rPr>
        <w:tab/>
      </w: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sz w:val="32"/>
          <w:szCs w:val="32"/>
        </w:rPr>
      </w:pPr>
    </w:p>
    <w:p w:rsidR="0092080A" w:rsidRPr="000B60D6" w:rsidRDefault="0092080A" w:rsidP="0092080A">
      <w:pPr>
        <w:spacing w:after="0" w:line="240" w:lineRule="auto"/>
        <w:rPr>
          <w:b/>
          <w:sz w:val="32"/>
          <w:szCs w:val="32"/>
        </w:rPr>
      </w:pPr>
      <w:r w:rsidRPr="000B60D6">
        <w:rPr>
          <w:b/>
          <w:sz w:val="32"/>
          <w:szCs w:val="32"/>
        </w:rPr>
        <w:t>UBICACIÓN</w:t>
      </w:r>
    </w:p>
    <w:p w:rsidR="003A31FB" w:rsidRDefault="003A31FB" w:rsidP="003A31FB">
      <w:pPr>
        <w:spacing w:after="0" w:line="240" w:lineRule="auto"/>
      </w:pPr>
      <w:r>
        <w:t>Indio Miguel 880</w:t>
      </w:r>
    </w:p>
    <w:p w:rsidR="003A31FB" w:rsidRDefault="003A31FB" w:rsidP="003A31FB">
      <w:pPr>
        <w:spacing w:after="0" w:line="240" w:lineRule="auto"/>
      </w:pPr>
      <w:r>
        <w:t>Departamento: Maldonado</w:t>
      </w:r>
    </w:p>
    <w:p w:rsidR="003A31FB" w:rsidRPr="00643673" w:rsidRDefault="003A31FB" w:rsidP="003A31FB">
      <w:pPr>
        <w:spacing w:after="0" w:line="240" w:lineRule="auto"/>
      </w:pPr>
      <w:r w:rsidRPr="00643673">
        <w:t xml:space="preserve">Padrón n° </w:t>
      </w:r>
      <w:r>
        <w:t>1483</w:t>
      </w:r>
    </w:p>
    <w:p w:rsidR="003A31FB" w:rsidRDefault="003A31FB" w:rsidP="003A31FB">
      <w:pPr>
        <w:spacing w:after="0" w:line="240" w:lineRule="auto"/>
      </w:pPr>
      <w:r>
        <w:t>Localidad: Pan de Azúcar</w:t>
      </w:r>
    </w:p>
    <w:p w:rsidR="003A31FB" w:rsidRDefault="003A31FB" w:rsidP="003A31FB">
      <w:pPr>
        <w:spacing w:after="0" w:line="240" w:lineRule="auto"/>
        <w:rPr>
          <w:vertAlign w:val="superscript"/>
        </w:rPr>
      </w:pPr>
      <w:r>
        <w:t>Área del predio general: 1816m</w:t>
      </w:r>
      <w:r w:rsidRPr="001E3967">
        <w:rPr>
          <w:vertAlign w:val="superscript"/>
        </w:rPr>
        <w:t>2</w:t>
      </w:r>
    </w:p>
    <w:p w:rsidR="003A31FB" w:rsidRDefault="003A31FB" w:rsidP="003A31FB">
      <w:pPr>
        <w:spacing w:after="0" w:line="240" w:lineRule="auto"/>
        <w:rPr>
          <w:vertAlign w:val="superscript"/>
        </w:rPr>
      </w:pPr>
    </w:p>
    <w:p w:rsidR="0092080A" w:rsidRDefault="003A31FB" w:rsidP="0092080A">
      <w:pPr>
        <w:spacing w:after="0" w:line="240" w:lineRule="auto"/>
        <w:rPr>
          <w:b/>
        </w:rPr>
      </w:pPr>
      <w:r>
        <w:rPr>
          <w:noProof/>
          <w:lang w:val="es-UY" w:eastAsia="es-UY"/>
        </w:rPr>
        <w:drawing>
          <wp:inline distT="0" distB="0" distL="0" distR="0" wp14:anchorId="3367E157" wp14:editId="333CA2FE">
            <wp:extent cx="5580380" cy="3691890"/>
            <wp:effectExtent l="0" t="0" r="1270"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bicación.jpg"/>
                    <pic:cNvPicPr/>
                  </pic:nvPicPr>
                  <pic:blipFill>
                    <a:blip r:embed="rId8">
                      <a:extLst>
                        <a:ext uri="{28A0092B-C50C-407E-A947-70E740481C1C}">
                          <a14:useLocalDpi xmlns:a14="http://schemas.microsoft.com/office/drawing/2010/main" val="0"/>
                        </a:ext>
                      </a:extLst>
                    </a:blip>
                    <a:stretch>
                      <a:fillRect/>
                    </a:stretch>
                  </pic:blipFill>
                  <pic:spPr>
                    <a:xfrm>
                      <a:off x="0" y="0"/>
                      <a:ext cx="5580380" cy="3691890"/>
                    </a:xfrm>
                    <a:prstGeom prst="rect">
                      <a:avLst/>
                    </a:prstGeom>
                  </pic:spPr>
                </pic:pic>
              </a:graphicData>
            </a:graphic>
          </wp:inline>
        </w:drawing>
      </w: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3A31FB" w:rsidRDefault="003A31FB" w:rsidP="0092080A">
      <w:pPr>
        <w:spacing w:after="0" w:line="240" w:lineRule="auto"/>
        <w:rPr>
          <w:b/>
          <w:sz w:val="32"/>
          <w:szCs w:val="32"/>
        </w:rPr>
      </w:pPr>
    </w:p>
    <w:p w:rsidR="003A31FB" w:rsidRDefault="003A31FB" w:rsidP="0092080A">
      <w:pPr>
        <w:spacing w:after="0" w:line="240" w:lineRule="auto"/>
        <w:rPr>
          <w:b/>
          <w:sz w:val="32"/>
          <w:szCs w:val="32"/>
        </w:rPr>
      </w:pPr>
    </w:p>
    <w:p w:rsidR="003A31FB" w:rsidRDefault="003A31FB" w:rsidP="0092080A">
      <w:pPr>
        <w:spacing w:after="0" w:line="240" w:lineRule="auto"/>
        <w:rPr>
          <w:b/>
          <w:sz w:val="32"/>
          <w:szCs w:val="32"/>
        </w:rPr>
      </w:pPr>
    </w:p>
    <w:p w:rsidR="003A31FB" w:rsidRDefault="003A31FB" w:rsidP="0092080A">
      <w:pPr>
        <w:spacing w:after="0" w:line="240" w:lineRule="auto"/>
        <w:rPr>
          <w:b/>
          <w:sz w:val="32"/>
          <w:szCs w:val="32"/>
        </w:rPr>
      </w:pPr>
    </w:p>
    <w:p w:rsidR="0092080A" w:rsidRDefault="0092080A" w:rsidP="0092080A">
      <w:pPr>
        <w:spacing w:after="0" w:line="240" w:lineRule="auto"/>
      </w:pPr>
    </w:p>
    <w:p w:rsidR="0092080A" w:rsidRDefault="0092080A" w:rsidP="0092080A">
      <w:pPr>
        <w:spacing w:after="0" w:line="240" w:lineRule="auto"/>
        <w:rPr>
          <w:b/>
        </w:rPr>
      </w:pPr>
    </w:p>
    <w:p w:rsidR="003A31FB" w:rsidRPr="000B60D6" w:rsidRDefault="003A31FB" w:rsidP="003A31FB">
      <w:pPr>
        <w:spacing w:after="0" w:line="240" w:lineRule="auto"/>
        <w:rPr>
          <w:sz w:val="32"/>
          <w:szCs w:val="32"/>
        </w:rPr>
      </w:pPr>
      <w:r w:rsidRPr="000B60D6">
        <w:rPr>
          <w:b/>
          <w:sz w:val="32"/>
          <w:szCs w:val="32"/>
        </w:rPr>
        <w:t>OBJETO DE LAS OBRAS</w:t>
      </w:r>
    </w:p>
    <w:p w:rsidR="003A31FB" w:rsidRDefault="003A31FB" w:rsidP="003A31FB">
      <w:pPr>
        <w:spacing w:after="0" w:line="240" w:lineRule="auto"/>
      </w:pPr>
    </w:p>
    <w:p w:rsidR="003A31FB" w:rsidRDefault="003A31FB" w:rsidP="003A31FB">
      <w:pPr>
        <w:spacing w:after="0" w:line="240" w:lineRule="auto"/>
      </w:pPr>
      <w:r>
        <w:t>Se trata de mejoras en el edificio de CEIP – Escuela Nro. 78 – Maldonado, las que se mencionan a continuación:</w:t>
      </w:r>
    </w:p>
    <w:p w:rsidR="003A31FB" w:rsidRDefault="003A31FB" w:rsidP="003A31FB">
      <w:pPr>
        <w:spacing w:after="0" w:line="240" w:lineRule="auto"/>
      </w:pPr>
    </w:p>
    <w:p w:rsidR="003A31FB" w:rsidRPr="00CC07F3" w:rsidRDefault="003A31FB" w:rsidP="003A31FB">
      <w:pPr>
        <w:pStyle w:val="Prrafodelista"/>
        <w:numPr>
          <w:ilvl w:val="0"/>
          <w:numId w:val="10"/>
        </w:numPr>
        <w:spacing w:after="0" w:line="240" w:lineRule="auto"/>
        <w:jc w:val="both"/>
        <w:rPr>
          <w:lang w:val="es-UY"/>
        </w:rPr>
      </w:pPr>
      <w:r>
        <w:rPr>
          <w:lang w:val="es-UY"/>
        </w:rPr>
        <w:t>Cambio de instalación de desagües primarios y secundarios de batería de baños</w:t>
      </w:r>
    </w:p>
    <w:p w:rsidR="003A31FB" w:rsidRDefault="003A31FB" w:rsidP="003A31FB">
      <w:pPr>
        <w:pStyle w:val="Prrafodelista"/>
        <w:spacing w:after="0" w:line="240" w:lineRule="auto"/>
        <w:ind w:left="1440"/>
        <w:rPr>
          <w:lang w:val="es-UY"/>
        </w:rPr>
      </w:pPr>
      <w:r>
        <w:rPr>
          <w:lang w:val="es-UY"/>
        </w:rPr>
        <w:t>Se sustituirán los desagües existentes de hormigón por PVC</w:t>
      </w:r>
    </w:p>
    <w:p w:rsidR="003A31FB" w:rsidRDefault="003A31FB" w:rsidP="003A31FB">
      <w:pPr>
        <w:pStyle w:val="Prrafodelista"/>
        <w:spacing w:after="0" w:line="240" w:lineRule="auto"/>
        <w:ind w:left="1440"/>
        <w:rPr>
          <w:lang w:val="es-UY"/>
        </w:rPr>
      </w:pPr>
    </w:p>
    <w:p w:rsidR="003A31FB" w:rsidRPr="00CC07F3" w:rsidRDefault="003A31FB" w:rsidP="003A31FB">
      <w:pPr>
        <w:pStyle w:val="Prrafodelista"/>
        <w:numPr>
          <w:ilvl w:val="0"/>
          <w:numId w:val="10"/>
        </w:numPr>
        <w:spacing w:after="0" w:line="240" w:lineRule="auto"/>
        <w:jc w:val="both"/>
        <w:rPr>
          <w:lang w:val="es-UY"/>
        </w:rPr>
      </w:pPr>
      <w:r>
        <w:rPr>
          <w:lang w:val="es-UY"/>
        </w:rPr>
        <w:t xml:space="preserve">Revestimientos en piso </w:t>
      </w:r>
    </w:p>
    <w:p w:rsidR="003A31FB" w:rsidRDefault="003A31FB" w:rsidP="003A31FB">
      <w:pPr>
        <w:pStyle w:val="Prrafodelista"/>
        <w:spacing w:after="0" w:line="240" w:lineRule="auto"/>
        <w:ind w:left="1440"/>
        <w:rPr>
          <w:lang w:val="es-UY"/>
        </w:rPr>
      </w:pPr>
      <w:r>
        <w:rPr>
          <w:lang w:val="es-UY"/>
        </w:rPr>
        <w:t>Se colocarán pisos nuevos debido a que se levantarán completamente para la nueva instalación</w:t>
      </w:r>
    </w:p>
    <w:p w:rsidR="003A31FB" w:rsidRDefault="003A31FB" w:rsidP="003A31FB">
      <w:pPr>
        <w:spacing w:after="0" w:line="240" w:lineRule="auto"/>
        <w:rPr>
          <w:lang w:val="es-UY"/>
        </w:rPr>
      </w:pPr>
    </w:p>
    <w:p w:rsidR="003A31FB" w:rsidRDefault="003A31FB" w:rsidP="005B46A5">
      <w:pPr>
        <w:pStyle w:val="Prrafodelista"/>
        <w:numPr>
          <w:ilvl w:val="0"/>
          <w:numId w:val="10"/>
        </w:numPr>
        <w:spacing w:after="0" w:line="240" w:lineRule="auto"/>
        <w:ind w:left="1068" w:firstLine="348"/>
        <w:jc w:val="both"/>
        <w:rPr>
          <w:lang w:val="es-UY"/>
        </w:rPr>
      </w:pPr>
      <w:r w:rsidRPr="00D62227">
        <w:rPr>
          <w:lang w:val="es-UY"/>
        </w:rPr>
        <w:t xml:space="preserve">Construcción de nuevo baño para docentes para ampliar batería de baños. </w:t>
      </w:r>
    </w:p>
    <w:p w:rsidR="00D62227" w:rsidRPr="00D62227" w:rsidRDefault="00D62227" w:rsidP="00D62227">
      <w:pPr>
        <w:pStyle w:val="Prrafodelista"/>
        <w:spacing w:after="0" w:line="240" w:lineRule="auto"/>
        <w:ind w:left="1416"/>
        <w:jc w:val="both"/>
        <w:rPr>
          <w:lang w:val="es-UY"/>
        </w:rPr>
      </w:pPr>
    </w:p>
    <w:p w:rsidR="003A31FB" w:rsidRPr="00CC07F3" w:rsidRDefault="003A31FB" w:rsidP="003A31FB">
      <w:pPr>
        <w:spacing w:after="0" w:line="240" w:lineRule="auto"/>
        <w:rPr>
          <w:lang w:val="es-UY"/>
        </w:rPr>
      </w:pPr>
    </w:p>
    <w:p w:rsidR="003A31FB" w:rsidRDefault="003A31FB" w:rsidP="003A31FB">
      <w:pPr>
        <w:spacing w:after="0"/>
        <w:rPr>
          <w:lang w:val="es-UY"/>
        </w:rPr>
      </w:pPr>
    </w:p>
    <w:p w:rsidR="003A31FB" w:rsidRPr="003549D8" w:rsidRDefault="003A31FB" w:rsidP="003A31FB">
      <w:pPr>
        <w:spacing w:after="0"/>
        <w:rPr>
          <w:lang w:val="es-UY"/>
        </w:rPr>
      </w:pPr>
      <w:r w:rsidRPr="003549D8">
        <w:rPr>
          <w:lang w:val="es-UY"/>
        </w:rPr>
        <w:tab/>
      </w:r>
    </w:p>
    <w:p w:rsidR="003A31FB" w:rsidRPr="00DA616C" w:rsidRDefault="003A31FB" w:rsidP="003A31FB">
      <w:pPr>
        <w:spacing w:after="0"/>
        <w:rPr>
          <w:sz w:val="24"/>
          <w:szCs w:val="24"/>
          <w:lang w:val="es-UY"/>
        </w:rPr>
      </w:pPr>
      <w:r w:rsidRPr="00DA616C">
        <w:rPr>
          <w:b/>
          <w:sz w:val="24"/>
          <w:szCs w:val="24"/>
        </w:rPr>
        <w:t xml:space="preserve">El área cubierta total afectada a las obras es de </w:t>
      </w:r>
      <w:r>
        <w:rPr>
          <w:b/>
          <w:sz w:val="24"/>
          <w:szCs w:val="24"/>
        </w:rPr>
        <w:t>63</w:t>
      </w:r>
      <w:r w:rsidRPr="00DA616C">
        <w:rPr>
          <w:b/>
          <w:sz w:val="24"/>
          <w:szCs w:val="24"/>
        </w:rPr>
        <w:t xml:space="preserve">m2 </w:t>
      </w:r>
    </w:p>
    <w:p w:rsidR="00A95DEE" w:rsidRDefault="00A95DEE" w:rsidP="00A95DEE">
      <w:pPr>
        <w:spacing w:after="0" w:line="240" w:lineRule="auto"/>
        <w:rPr>
          <w:b/>
          <w:spacing w:val="-3"/>
        </w:rPr>
      </w:pPr>
    </w:p>
    <w:p w:rsidR="00A95DEE" w:rsidRDefault="00A95DEE" w:rsidP="00A95DEE">
      <w:pPr>
        <w:spacing w:after="0" w:line="240" w:lineRule="auto"/>
        <w:rPr>
          <w:b/>
          <w:spacing w:val="-3"/>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C57E36" w:rsidRDefault="00C57E36" w:rsidP="00C57E36">
      <w:pPr>
        <w:autoSpaceDE w:val="0"/>
        <w:autoSpaceDN w:val="0"/>
        <w:adjustRightInd w:val="0"/>
        <w:spacing w:after="0" w:line="240" w:lineRule="auto"/>
        <w:rPr>
          <w:rFonts w:ascii="Calibri" w:eastAsia="Arial Unicode MS" w:hAnsi="Calibri" w:cs="Arial"/>
          <w:b/>
          <w:lang w:eastAsia="ar-SA"/>
        </w:rPr>
      </w:pPr>
    </w:p>
    <w:p w:rsidR="003A31FB" w:rsidRDefault="003A31FB" w:rsidP="00C57E36">
      <w:pPr>
        <w:autoSpaceDE w:val="0"/>
        <w:autoSpaceDN w:val="0"/>
        <w:adjustRightInd w:val="0"/>
        <w:spacing w:after="0" w:line="240" w:lineRule="auto"/>
        <w:rPr>
          <w:rFonts w:ascii="Calibri" w:eastAsia="Arial Unicode MS" w:hAnsi="Calibri" w:cs="Arial"/>
          <w:b/>
          <w:lang w:eastAsia="ar-SA"/>
        </w:rPr>
      </w:pPr>
    </w:p>
    <w:p w:rsidR="0000130A" w:rsidRDefault="0000130A" w:rsidP="0000130A">
      <w:pPr>
        <w:pStyle w:val="Textoindependiente"/>
        <w:rPr>
          <w:b/>
          <w:sz w:val="24"/>
          <w:szCs w:val="24"/>
        </w:rPr>
      </w:pPr>
    </w:p>
    <w:p w:rsidR="00EA5C23" w:rsidRPr="0000130A" w:rsidRDefault="00EA5C23" w:rsidP="0000130A">
      <w:pPr>
        <w:pStyle w:val="Textoindependiente"/>
        <w:jc w:val="center"/>
        <w:rPr>
          <w:b/>
          <w:sz w:val="24"/>
          <w:szCs w:val="24"/>
        </w:rPr>
      </w:pPr>
      <w:r w:rsidRPr="00EA0872">
        <w:rPr>
          <w:b/>
          <w:sz w:val="24"/>
          <w:szCs w:val="24"/>
        </w:rPr>
        <w:lastRenderedPageBreak/>
        <w:t>ESPECIFICACIONES GENERALES PARA LAS INSTALACIONES</w:t>
      </w:r>
    </w:p>
    <w:p w:rsidR="00EA5C23" w:rsidRPr="00EA5C23" w:rsidRDefault="00EA5C23" w:rsidP="00EA5C23">
      <w:pPr>
        <w:pStyle w:val="Textoindependiente"/>
        <w:rPr>
          <w:rFonts w:ascii="Calibri" w:hAnsi="Calibri"/>
          <w:b/>
          <w:sz w:val="24"/>
          <w:szCs w:val="24"/>
          <w:u w:val="single"/>
        </w:rPr>
      </w:pPr>
      <w:r>
        <w:rPr>
          <w:rFonts w:ascii="Calibri" w:hAnsi="Calibri"/>
          <w:b/>
          <w:sz w:val="24"/>
          <w:szCs w:val="24"/>
          <w:u w:val="single"/>
        </w:rPr>
        <w:t>1- Documentos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Los siguientes documentos tendrán aplicación y regirán el trabajo en esta sección de las especificaciones de acuerdo a lo indicado en las condiciones generales.</w:t>
      </w:r>
    </w:p>
    <w:p w:rsidR="00EA5C23" w:rsidRPr="00002316" w:rsidRDefault="00EA5C23" w:rsidP="00EA5C23">
      <w:pPr>
        <w:pStyle w:val="Textoindependiente"/>
        <w:rPr>
          <w:rFonts w:ascii="Calibri" w:hAnsi="Calibri"/>
          <w:sz w:val="24"/>
          <w:szCs w:val="24"/>
        </w:rPr>
      </w:pPr>
    </w:p>
    <w:p w:rsidR="00EA5C23" w:rsidRPr="00EA5C23"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2- </w:t>
      </w:r>
      <w:r>
        <w:rPr>
          <w:rFonts w:ascii="Calibri" w:hAnsi="Calibri"/>
          <w:b/>
          <w:sz w:val="24"/>
          <w:szCs w:val="24"/>
          <w:u w:val="single"/>
        </w:rPr>
        <w:t>Requisitos de los contratistas</w:t>
      </w:r>
    </w:p>
    <w:p w:rsidR="00EA5C23" w:rsidRDefault="00EA5C23" w:rsidP="00EA5C23">
      <w:pPr>
        <w:pStyle w:val="Textoindependiente"/>
        <w:rPr>
          <w:rFonts w:ascii="Calibri" w:hAnsi="Calibri"/>
          <w:sz w:val="24"/>
          <w:szCs w:val="24"/>
        </w:rPr>
      </w:pPr>
      <w:r w:rsidRPr="00002316">
        <w:rPr>
          <w:rFonts w:ascii="Calibri" w:hAnsi="Calibri"/>
          <w:sz w:val="24"/>
          <w:szCs w:val="24"/>
        </w:rPr>
        <w:t>El contratista de las instalaciones sanitarias deberá ser calificado y dedicado regularmente a este tipo de instalaciones y contar con probada trayectoria en la actividad.</w:t>
      </w:r>
    </w:p>
    <w:p w:rsidR="002A17C4" w:rsidRPr="00002316" w:rsidRDefault="002A17C4" w:rsidP="00EA5C23">
      <w:pPr>
        <w:pStyle w:val="Textoindependiente"/>
        <w:rPr>
          <w:rFonts w:ascii="Calibri" w:hAnsi="Calibri"/>
          <w:sz w:val="24"/>
          <w:szCs w:val="24"/>
        </w:rPr>
      </w:pPr>
    </w:p>
    <w:p w:rsidR="00EA5C23" w:rsidRPr="00EA5C23" w:rsidRDefault="00EA5C23" w:rsidP="00EA5C23">
      <w:pPr>
        <w:pStyle w:val="Textoindependiente"/>
        <w:rPr>
          <w:rFonts w:ascii="Calibri" w:hAnsi="Calibri"/>
          <w:b/>
          <w:sz w:val="24"/>
          <w:szCs w:val="24"/>
          <w:u w:val="single"/>
        </w:rPr>
      </w:pPr>
      <w:r>
        <w:rPr>
          <w:rFonts w:ascii="Calibri" w:hAnsi="Calibri"/>
          <w:b/>
          <w:sz w:val="24"/>
          <w:szCs w:val="24"/>
          <w:u w:val="single"/>
        </w:rPr>
        <w:t>3- Alcance del trabajo</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Esta memoria incluye la provisión de toda la mano de obra, equipos, materiales, y servicios necesarios a las instalaciones completas, prueba, ajuste y puesta en funcionamiento de los diferentes sistemas que comprende a las instalaciones sanitarias como se indica en los planos y</w:t>
      </w:r>
      <w:r>
        <w:rPr>
          <w:rFonts w:ascii="Calibri" w:hAnsi="Calibri"/>
          <w:sz w:val="24"/>
          <w:szCs w:val="24"/>
        </w:rPr>
        <w:t xml:space="preserve"> en la presente especificación.</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Los planos y especificaciones son complementarios y el trabajo requerido por cualquiera de ellos se d</w:t>
      </w:r>
      <w:r>
        <w:rPr>
          <w:rFonts w:ascii="Calibri" w:hAnsi="Calibri"/>
          <w:sz w:val="24"/>
          <w:szCs w:val="24"/>
        </w:rPr>
        <w:t xml:space="preserve">ebe tomar como parte de ambos.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Los planos brindan la disposición general y los tamaños aproximados de los equipos y</w:t>
      </w:r>
      <w:r>
        <w:rPr>
          <w:rFonts w:ascii="Calibri" w:hAnsi="Calibri"/>
          <w:sz w:val="24"/>
          <w:szCs w:val="24"/>
        </w:rPr>
        <w:t xml:space="preserve"> desagües en forma esquemática.</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Toda pieza, soportes, etc. que no </w:t>
      </w:r>
      <w:r w:rsidR="000237E8" w:rsidRPr="00002316">
        <w:rPr>
          <w:rFonts w:ascii="Calibri" w:hAnsi="Calibri"/>
          <w:sz w:val="24"/>
          <w:szCs w:val="24"/>
        </w:rPr>
        <w:t>esté</w:t>
      </w:r>
      <w:r w:rsidRPr="00002316">
        <w:rPr>
          <w:rFonts w:ascii="Calibri" w:hAnsi="Calibri"/>
          <w:sz w:val="24"/>
          <w:szCs w:val="24"/>
        </w:rPr>
        <w:t xml:space="preserve"> necesariamente especificado o indicado, todos los ítems de acuer</w:t>
      </w:r>
      <w:r>
        <w:rPr>
          <w:rFonts w:ascii="Calibri" w:hAnsi="Calibri"/>
          <w:sz w:val="24"/>
          <w:szCs w:val="24"/>
        </w:rPr>
        <w:t xml:space="preserve">do a lo que pudiera necesitarse </w:t>
      </w:r>
      <w:r w:rsidRPr="00002316">
        <w:rPr>
          <w:rFonts w:ascii="Calibri" w:hAnsi="Calibri"/>
          <w:sz w:val="24"/>
          <w:szCs w:val="24"/>
        </w:rPr>
        <w:t>o incidentalmente para el funcionamiento correcto y confiable del sistema, son requerimientos de este pliego ya sea que estén e</w:t>
      </w:r>
      <w:r>
        <w:rPr>
          <w:rFonts w:ascii="Calibri" w:hAnsi="Calibri"/>
          <w:sz w:val="24"/>
          <w:szCs w:val="24"/>
        </w:rPr>
        <w:t xml:space="preserve">specíficamente referidos o no.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Es suficiente que un detalle y/o alguna nota figure un una de las piezas del proyecto, aunque no figure en las restantes para que el subcontratis</w:t>
      </w:r>
      <w:r>
        <w:rPr>
          <w:rFonts w:ascii="Calibri" w:hAnsi="Calibri"/>
          <w:sz w:val="24"/>
          <w:szCs w:val="24"/>
        </w:rPr>
        <w:t>ta este obligado a realizarlas.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En caso de contradiccione</w:t>
      </w:r>
      <w:r>
        <w:rPr>
          <w:rFonts w:ascii="Calibri" w:hAnsi="Calibri"/>
          <w:sz w:val="24"/>
          <w:szCs w:val="24"/>
        </w:rPr>
        <w:t>s estás serán resueltas por la Supervisión de Obra</w:t>
      </w:r>
      <w:r w:rsidRPr="00002316">
        <w:rPr>
          <w:rFonts w:ascii="Calibri" w:hAnsi="Calibri"/>
          <w:sz w:val="24"/>
          <w:szCs w:val="24"/>
        </w:rPr>
        <w:t xml:space="preserve"> de </w:t>
      </w:r>
      <w:smartTag w:uri="urn:schemas-microsoft-com:office:smarttags" w:element="PersonName">
        <w:smartTagPr>
          <w:attr w:name="ProductID" w:val="la ANEP"/>
        </w:smartTagPr>
        <w:r w:rsidRPr="00002316">
          <w:rPr>
            <w:rFonts w:ascii="Calibri" w:hAnsi="Calibri"/>
            <w:sz w:val="24"/>
            <w:szCs w:val="24"/>
          </w:rPr>
          <w:t>la ANEP</w:t>
        </w:r>
      </w:smartTag>
      <w:r w:rsidRPr="00002316">
        <w:rPr>
          <w:rFonts w:ascii="Calibri" w:hAnsi="Calibri"/>
          <w:sz w:val="24"/>
          <w:szCs w:val="24"/>
        </w:rPr>
        <w:t xml:space="preserve"> e</w:t>
      </w:r>
      <w:r>
        <w:rPr>
          <w:rFonts w:ascii="Calibri" w:hAnsi="Calibri"/>
          <w:sz w:val="24"/>
          <w:szCs w:val="24"/>
        </w:rPr>
        <w:t>n la forma que a juicio de los T</w:t>
      </w:r>
      <w:r w:rsidRPr="00002316">
        <w:rPr>
          <w:rFonts w:ascii="Calibri" w:hAnsi="Calibri"/>
          <w:sz w:val="24"/>
          <w:szCs w:val="24"/>
        </w:rPr>
        <w:t>écnicos</w:t>
      </w:r>
      <w:r>
        <w:rPr>
          <w:rFonts w:ascii="Calibri" w:hAnsi="Calibri"/>
          <w:sz w:val="24"/>
          <w:szCs w:val="24"/>
        </w:rPr>
        <w:t xml:space="preserve"> Sanitarios sea la má</w:t>
      </w:r>
      <w:r w:rsidRPr="00002316">
        <w:rPr>
          <w:rFonts w:ascii="Calibri" w:hAnsi="Calibri"/>
          <w:sz w:val="24"/>
          <w:szCs w:val="24"/>
        </w:rPr>
        <w:t>s fa</w:t>
      </w:r>
      <w:r>
        <w:rPr>
          <w:rFonts w:ascii="Calibri" w:hAnsi="Calibri"/>
          <w:sz w:val="24"/>
          <w:szCs w:val="24"/>
        </w:rPr>
        <w:t>vorable para las instalaciones.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El trabajo incluido </w:t>
      </w:r>
      <w:r>
        <w:rPr>
          <w:rFonts w:ascii="Calibri" w:hAnsi="Calibri"/>
          <w:sz w:val="24"/>
          <w:szCs w:val="24"/>
        </w:rPr>
        <w:t xml:space="preserve">(aunque no estará </w:t>
      </w:r>
      <w:r w:rsidRPr="00002316">
        <w:rPr>
          <w:rFonts w:ascii="Calibri" w:hAnsi="Calibri"/>
          <w:sz w:val="24"/>
          <w:szCs w:val="24"/>
        </w:rPr>
        <w:t>necesariamente limitado a los siguientes ítems</w:t>
      </w:r>
      <w:r>
        <w:rPr>
          <w:rFonts w:ascii="Calibri" w:hAnsi="Calibri"/>
          <w:sz w:val="24"/>
          <w:szCs w:val="24"/>
        </w:rPr>
        <w:t>)</w:t>
      </w:r>
      <w:r w:rsidRPr="00002316">
        <w:rPr>
          <w:rFonts w:ascii="Calibri" w:hAnsi="Calibri"/>
          <w:sz w:val="24"/>
          <w:szCs w:val="24"/>
        </w:rPr>
        <w:t xml:space="preserve"> consistirá en</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Instalar y suministrar los siguientes sistemas inte</w:t>
      </w:r>
      <w:r>
        <w:rPr>
          <w:rFonts w:ascii="Calibri" w:hAnsi="Calibri"/>
          <w:sz w:val="24"/>
          <w:szCs w:val="24"/>
        </w:rPr>
        <w:t xml:space="preserve">grantes de las instalaciones:  </w:t>
      </w:r>
    </w:p>
    <w:p w:rsidR="00EA5C23" w:rsidRPr="00002316" w:rsidRDefault="00EA5C23" w:rsidP="00EA5C23">
      <w:pPr>
        <w:pStyle w:val="Textoindependiente"/>
        <w:rPr>
          <w:rFonts w:ascii="Calibri" w:hAnsi="Calibri"/>
          <w:sz w:val="24"/>
          <w:szCs w:val="24"/>
        </w:rPr>
      </w:pPr>
      <w:r w:rsidRPr="00002316">
        <w:rPr>
          <w:rFonts w:ascii="Calibri" w:hAnsi="Calibri"/>
          <w:b/>
          <w:i/>
          <w:sz w:val="24"/>
          <w:szCs w:val="24"/>
        </w:rPr>
        <w:t>Sistema de distribución de agua fría:</w:t>
      </w:r>
      <w:r w:rsidRPr="00002316">
        <w:rPr>
          <w:rFonts w:ascii="Calibri" w:hAnsi="Calibri"/>
          <w:sz w:val="24"/>
          <w:szCs w:val="24"/>
        </w:rPr>
        <w:t xml:space="preserve"> El sistema </w:t>
      </w:r>
      <w:r>
        <w:rPr>
          <w:rFonts w:ascii="Calibri" w:hAnsi="Calibri"/>
          <w:sz w:val="24"/>
          <w:szCs w:val="24"/>
        </w:rPr>
        <w:t>será revisado para asegurar el correcto funcionamiento del mismo. En lo que refiere a instalación nueva, solo se considera el tramo necesario para la instalación de nuevas cisternas exteriores.</w:t>
      </w:r>
    </w:p>
    <w:p w:rsidR="00EA5C23" w:rsidRPr="00002316" w:rsidRDefault="00EA5C23" w:rsidP="00EA5C23">
      <w:pPr>
        <w:pStyle w:val="Textoindependiente"/>
        <w:rPr>
          <w:rFonts w:ascii="Calibri" w:hAnsi="Calibri"/>
          <w:sz w:val="24"/>
          <w:szCs w:val="24"/>
        </w:rPr>
      </w:pPr>
      <w:r w:rsidRPr="00002316">
        <w:rPr>
          <w:rFonts w:ascii="Calibri" w:hAnsi="Calibri"/>
          <w:b/>
          <w:i/>
          <w:sz w:val="24"/>
          <w:szCs w:val="24"/>
        </w:rPr>
        <w:t>Sistema de desagües en general:</w:t>
      </w:r>
      <w:r w:rsidRPr="00002316">
        <w:rPr>
          <w:rFonts w:ascii="Calibri" w:hAnsi="Calibri"/>
          <w:sz w:val="24"/>
          <w:szCs w:val="24"/>
        </w:rPr>
        <w:t xml:space="preserve"> Este sistema debe incluir las cañerías, soportes, piezas, abrazaderas, conexiones y todo aquel elemento que no haya sido descrito y sea necesario para el funcionamiento del sistema.</w:t>
      </w:r>
    </w:p>
    <w:p w:rsidR="00EA5C23" w:rsidRPr="00002316" w:rsidRDefault="00EA5C23" w:rsidP="00EA5C23">
      <w:pPr>
        <w:pStyle w:val="Textoindependiente"/>
        <w:rPr>
          <w:rFonts w:ascii="Calibri" w:hAnsi="Calibri"/>
          <w:sz w:val="24"/>
          <w:szCs w:val="24"/>
        </w:rPr>
      </w:pPr>
      <w:r>
        <w:rPr>
          <w:rFonts w:ascii="Calibri" w:hAnsi="Calibri"/>
          <w:sz w:val="24"/>
          <w:szCs w:val="24"/>
        </w:rPr>
        <w:t>Se sustituirá la instalación existente por una nueva.</w:t>
      </w:r>
    </w:p>
    <w:p w:rsidR="0000130A" w:rsidRDefault="0000130A" w:rsidP="00EA5C23">
      <w:pPr>
        <w:pStyle w:val="Textoindependiente"/>
        <w:rPr>
          <w:rFonts w:ascii="Calibri" w:hAnsi="Calibri"/>
          <w:sz w:val="24"/>
          <w:szCs w:val="24"/>
        </w:rPr>
      </w:pP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Retirar diariamente de la obra todos aquellos materiales excedentes que generan basura o escombro y dificulten el trabajo del contratista propiamente dicho o de terceros.</w:t>
      </w:r>
    </w:p>
    <w:p w:rsidR="004923A5" w:rsidRDefault="004923A5" w:rsidP="00EA5C23">
      <w:pPr>
        <w:pStyle w:val="Textoindependiente"/>
        <w:rPr>
          <w:rFonts w:ascii="Calibri" w:hAnsi="Calibri"/>
          <w:sz w:val="24"/>
          <w:szCs w:val="24"/>
        </w:rPr>
      </w:pPr>
    </w:p>
    <w:p w:rsidR="00EA5C23" w:rsidRPr="00EA5C23" w:rsidRDefault="00EA5C23" w:rsidP="00EA5C23">
      <w:pPr>
        <w:pStyle w:val="Textoindependiente"/>
        <w:rPr>
          <w:rFonts w:ascii="Calibri" w:hAnsi="Calibri"/>
          <w:b/>
          <w:sz w:val="24"/>
          <w:szCs w:val="24"/>
          <w:u w:val="single"/>
        </w:rPr>
      </w:pPr>
      <w:r>
        <w:rPr>
          <w:rFonts w:ascii="Calibri" w:hAnsi="Calibri"/>
          <w:b/>
          <w:sz w:val="24"/>
          <w:szCs w:val="24"/>
          <w:u w:val="single"/>
        </w:rPr>
        <w:t>4- Códigos y reglamentaciones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Todo el material y la mano de obra a emplearse deberán cumplir c</w:t>
      </w:r>
      <w:r>
        <w:rPr>
          <w:rFonts w:ascii="Calibri" w:hAnsi="Calibri"/>
          <w:sz w:val="24"/>
          <w:szCs w:val="24"/>
        </w:rPr>
        <w:t>on todas las Reglamentaciones, Códigos y Ordenanzas N</w:t>
      </w:r>
      <w:r w:rsidRPr="00002316">
        <w:rPr>
          <w:rFonts w:ascii="Calibri" w:hAnsi="Calibri"/>
          <w:sz w:val="24"/>
          <w:szCs w:val="24"/>
        </w:rPr>
        <w:t xml:space="preserve">acionales, en particular con lo dispuesto en el Departamento de </w:t>
      </w:r>
      <w:r>
        <w:rPr>
          <w:rFonts w:ascii="Calibri" w:hAnsi="Calibri"/>
          <w:sz w:val="24"/>
          <w:szCs w:val="24"/>
        </w:rPr>
        <w:t>Maldonado.</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En c</w:t>
      </w:r>
      <w:r>
        <w:rPr>
          <w:rFonts w:ascii="Calibri" w:hAnsi="Calibri"/>
          <w:sz w:val="24"/>
          <w:szCs w:val="24"/>
        </w:rPr>
        <w:t>aso de discrepancias entre los Códigos y Reglamentaciones mencionadas y Ordenanzas de E</w:t>
      </w:r>
      <w:r w:rsidRPr="00002316">
        <w:rPr>
          <w:rFonts w:ascii="Calibri" w:hAnsi="Calibri"/>
          <w:sz w:val="24"/>
          <w:szCs w:val="24"/>
        </w:rPr>
        <w:t>dificación</w:t>
      </w:r>
      <w:r>
        <w:rPr>
          <w:rFonts w:ascii="Calibri" w:hAnsi="Calibri"/>
          <w:sz w:val="24"/>
          <w:szCs w:val="24"/>
        </w:rPr>
        <w:t>, el C</w:t>
      </w:r>
      <w:r w:rsidRPr="00002316">
        <w:rPr>
          <w:rFonts w:ascii="Calibri" w:hAnsi="Calibri"/>
          <w:sz w:val="24"/>
          <w:szCs w:val="24"/>
        </w:rPr>
        <w:t xml:space="preserve">ontratista dará cuenta a </w:t>
      </w:r>
      <w:smartTag w:uri="urn:schemas-microsoft-com:office:smarttags" w:element="PersonName">
        <w:smartTagPr>
          <w:attr w:name="ProductID" w:val="la Supervisi￳n"/>
        </w:smartTagPr>
        <w:r w:rsidRPr="00002316">
          <w:rPr>
            <w:rFonts w:ascii="Calibri" w:hAnsi="Calibri"/>
            <w:sz w:val="24"/>
            <w:szCs w:val="24"/>
          </w:rPr>
          <w:t>la Supervisión</w:t>
        </w:r>
      </w:smartTag>
      <w:r w:rsidRPr="00002316">
        <w:rPr>
          <w:rFonts w:ascii="Calibri" w:hAnsi="Calibri"/>
          <w:sz w:val="24"/>
          <w:szCs w:val="24"/>
        </w:rPr>
        <w:t xml:space="preserve"> de Obra de tal discrepancia antes</w:t>
      </w:r>
      <w:r>
        <w:rPr>
          <w:rFonts w:ascii="Calibri" w:hAnsi="Calibri"/>
          <w:sz w:val="24"/>
          <w:szCs w:val="24"/>
        </w:rPr>
        <w:t xml:space="preserve"> de proseguir con los trabajos.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En</w:t>
      </w:r>
      <w:r>
        <w:rPr>
          <w:rFonts w:ascii="Calibri" w:hAnsi="Calibri"/>
          <w:sz w:val="24"/>
          <w:szCs w:val="24"/>
        </w:rPr>
        <w:t xml:space="preserve"> caso de que el C</w:t>
      </w:r>
      <w:r w:rsidRPr="00002316">
        <w:rPr>
          <w:rFonts w:ascii="Calibri" w:hAnsi="Calibri"/>
          <w:sz w:val="24"/>
          <w:szCs w:val="24"/>
        </w:rPr>
        <w:t xml:space="preserve">ontratista realizara </w:t>
      </w:r>
      <w:r>
        <w:rPr>
          <w:rFonts w:ascii="Calibri" w:hAnsi="Calibri"/>
          <w:sz w:val="24"/>
          <w:szCs w:val="24"/>
        </w:rPr>
        <w:t>trabajos que contradijeran los Códigos y Ordenanzas de E</w:t>
      </w:r>
      <w:r w:rsidRPr="00002316">
        <w:rPr>
          <w:rFonts w:ascii="Calibri" w:hAnsi="Calibri"/>
          <w:sz w:val="24"/>
          <w:szCs w:val="24"/>
        </w:rPr>
        <w:t>dificación, será de su cuenta la corrección de</w:t>
      </w:r>
      <w:r>
        <w:rPr>
          <w:rFonts w:ascii="Calibri" w:hAnsi="Calibri"/>
          <w:sz w:val="24"/>
          <w:szCs w:val="24"/>
        </w:rPr>
        <w:t xml:space="preserve"> los mismos y su arreglo a las N</w:t>
      </w:r>
      <w:r w:rsidRPr="00002316">
        <w:rPr>
          <w:rFonts w:ascii="Calibri" w:hAnsi="Calibri"/>
          <w:sz w:val="24"/>
          <w:szCs w:val="24"/>
        </w:rPr>
        <w:t>ormas prevalentes.</w:t>
      </w:r>
    </w:p>
    <w:p w:rsidR="00EA5C23" w:rsidRPr="00002316" w:rsidRDefault="00EA5C23" w:rsidP="00EA5C23">
      <w:pPr>
        <w:pStyle w:val="Textoindependiente"/>
        <w:rPr>
          <w:rFonts w:ascii="Calibri" w:hAnsi="Calibri"/>
          <w:sz w:val="24"/>
          <w:szCs w:val="24"/>
        </w:rPr>
      </w:pPr>
    </w:p>
    <w:p w:rsidR="00EA5C23" w:rsidRPr="00EA5C23" w:rsidRDefault="00EA5C23" w:rsidP="00EA5C23">
      <w:pPr>
        <w:pStyle w:val="Textoindependiente"/>
        <w:rPr>
          <w:rFonts w:ascii="Calibri" w:hAnsi="Calibri"/>
          <w:b/>
          <w:sz w:val="24"/>
          <w:szCs w:val="24"/>
          <w:u w:val="single"/>
        </w:rPr>
      </w:pPr>
      <w:r w:rsidRPr="00002316">
        <w:rPr>
          <w:rFonts w:ascii="Calibri" w:hAnsi="Calibri"/>
          <w:b/>
          <w:sz w:val="24"/>
          <w:szCs w:val="24"/>
          <w:u w:val="single"/>
        </w:rPr>
        <w:t>5- Prese</w:t>
      </w:r>
      <w:r>
        <w:rPr>
          <w:rFonts w:ascii="Calibri" w:hAnsi="Calibri"/>
          <w:b/>
          <w:sz w:val="24"/>
          <w:szCs w:val="24"/>
          <w:u w:val="single"/>
        </w:rPr>
        <w:t>ntación de planos e información</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 xml:space="preserve">ontratista no procederá a la ejecución de la instalación si no cuenta con la aprobación de </w:t>
      </w:r>
      <w:smartTag w:uri="urn:schemas-microsoft-com:office:smarttags" w:element="PersonName">
        <w:smartTagPr>
          <w:attr w:name="ProductID" w:val="la Supervisi￳n"/>
        </w:smartTagPr>
        <w:r w:rsidRPr="00002316">
          <w:rPr>
            <w:rFonts w:ascii="Calibri" w:hAnsi="Calibri"/>
            <w:sz w:val="24"/>
            <w:szCs w:val="24"/>
          </w:rPr>
          <w:t>la Supervisión</w:t>
        </w:r>
      </w:smartTag>
      <w:r w:rsidRPr="00002316">
        <w:rPr>
          <w:rFonts w:ascii="Calibri" w:hAnsi="Calibri"/>
          <w:sz w:val="24"/>
          <w:szCs w:val="24"/>
        </w:rPr>
        <w:t xml:space="preserve"> de Obra, sobre los planos de taller, catálogos, etc. </w:t>
      </w:r>
      <w:r w:rsidR="000237E8" w:rsidRPr="00002316">
        <w:rPr>
          <w:rFonts w:ascii="Calibri" w:hAnsi="Calibri"/>
          <w:sz w:val="24"/>
          <w:szCs w:val="24"/>
        </w:rPr>
        <w:t>Asimismo,</w:t>
      </w:r>
      <w:r w:rsidRPr="00002316">
        <w:rPr>
          <w:rFonts w:ascii="Calibri" w:hAnsi="Calibri"/>
          <w:sz w:val="24"/>
          <w:szCs w:val="24"/>
        </w:rPr>
        <w:t xml:space="preserve"> </w:t>
      </w:r>
      <w:r>
        <w:rPr>
          <w:rFonts w:ascii="Calibri" w:hAnsi="Calibri"/>
          <w:sz w:val="24"/>
          <w:szCs w:val="24"/>
        </w:rPr>
        <w:t>esta aprobación no relevará al C</w:t>
      </w:r>
      <w:r w:rsidRPr="00002316">
        <w:rPr>
          <w:rFonts w:ascii="Calibri" w:hAnsi="Calibri"/>
          <w:sz w:val="24"/>
          <w:szCs w:val="24"/>
        </w:rPr>
        <w:t xml:space="preserve">ontratista de la responsabilidad por cualquier omisión en los ítems que fueran sometidos a la aprobación de </w:t>
      </w:r>
      <w:smartTag w:uri="urn:schemas-microsoft-com:office:smarttags" w:element="PersonName">
        <w:smartTagPr>
          <w:attr w:name="ProductID" w:val="la Supervisi￳n"/>
        </w:smartTagPr>
        <w:r w:rsidRPr="00002316">
          <w:rPr>
            <w:rFonts w:ascii="Calibri" w:hAnsi="Calibri"/>
            <w:sz w:val="24"/>
            <w:szCs w:val="24"/>
          </w:rPr>
          <w:t>la Supervisión</w:t>
        </w:r>
      </w:smartTag>
      <w:r>
        <w:rPr>
          <w:rFonts w:ascii="Calibri" w:hAnsi="Calibri"/>
          <w:sz w:val="24"/>
          <w:szCs w:val="24"/>
        </w:rPr>
        <w:t xml:space="preserve"> de Obra</w:t>
      </w:r>
      <w:r w:rsidRPr="00002316">
        <w:rPr>
          <w:rFonts w:ascii="Calibri" w:hAnsi="Calibri"/>
          <w:sz w:val="24"/>
          <w:szCs w:val="24"/>
        </w:rPr>
        <w:t xml:space="preserve">. La aprobación sellada de los planos de taller, catálogos etc., no significará un control </w:t>
      </w:r>
      <w:r w:rsidR="000237E8" w:rsidRPr="00002316">
        <w:rPr>
          <w:rFonts w:ascii="Calibri" w:hAnsi="Calibri"/>
          <w:sz w:val="24"/>
          <w:szCs w:val="24"/>
        </w:rPr>
        <w:t>completo,</w:t>
      </w:r>
      <w:r w:rsidRPr="00002316">
        <w:rPr>
          <w:rFonts w:ascii="Calibri" w:hAnsi="Calibri"/>
          <w:sz w:val="24"/>
          <w:szCs w:val="24"/>
        </w:rPr>
        <w:t xml:space="preserve"> sino que su alcance se refiere a la aprobación del sistema constructivo y </w:t>
      </w:r>
      <w:r>
        <w:rPr>
          <w:rFonts w:ascii="Calibri" w:hAnsi="Calibri"/>
          <w:sz w:val="24"/>
          <w:szCs w:val="24"/>
        </w:rPr>
        <w:t>que su diseño es satisfactorio.</w:t>
      </w:r>
    </w:p>
    <w:p w:rsidR="00EA5C23" w:rsidRPr="00002316" w:rsidRDefault="00EA5C23" w:rsidP="00EA5C23">
      <w:pPr>
        <w:pStyle w:val="Textoindependiente"/>
        <w:rPr>
          <w:rFonts w:ascii="Calibri" w:hAnsi="Calibri"/>
          <w:sz w:val="24"/>
          <w:szCs w:val="24"/>
        </w:rPr>
      </w:pPr>
      <w:r>
        <w:rPr>
          <w:rFonts w:ascii="Calibri" w:hAnsi="Calibri"/>
          <w:sz w:val="24"/>
          <w:szCs w:val="24"/>
        </w:rPr>
        <w:t>Será de cargo del C</w:t>
      </w:r>
      <w:r w:rsidRPr="00002316">
        <w:rPr>
          <w:rFonts w:ascii="Calibri" w:hAnsi="Calibri"/>
          <w:sz w:val="24"/>
          <w:szCs w:val="24"/>
        </w:rPr>
        <w:t>ontratista el suministrar todo detalle o aclaración que sea solicitado por la autoridad administrativa encargada del contralor de las instalaciones</w:t>
      </w:r>
      <w:r>
        <w:rPr>
          <w:rFonts w:ascii="Calibri" w:hAnsi="Calibri"/>
          <w:sz w:val="24"/>
          <w:szCs w:val="24"/>
        </w:rPr>
        <w:t>.</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Finalizada la obra y antes de efectuarse la recepció</w:t>
      </w:r>
      <w:r>
        <w:rPr>
          <w:rFonts w:ascii="Calibri" w:hAnsi="Calibri"/>
          <w:sz w:val="24"/>
          <w:szCs w:val="24"/>
        </w:rPr>
        <w:t>n definitiva de las mismas, el C</w:t>
      </w:r>
      <w:r w:rsidRPr="00002316">
        <w:rPr>
          <w:rFonts w:ascii="Calibri" w:hAnsi="Calibri"/>
          <w:sz w:val="24"/>
          <w:szCs w:val="24"/>
        </w:rPr>
        <w:t xml:space="preserve">ontratista deberá suministrar a </w:t>
      </w:r>
      <w:smartTag w:uri="urn:schemas-microsoft-com:office:smarttags" w:element="PersonName">
        <w:smartTagPr>
          <w:attr w:name="ProductID" w:val="la Supervisi￳n"/>
        </w:smartTagPr>
        <w:r w:rsidRPr="00002316">
          <w:rPr>
            <w:rFonts w:ascii="Calibri" w:hAnsi="Calibri"/>
            <w:sz w:val="24"/>
            <w:szCs w:val="24"/>
          </w:rPr>
          <w:t>la Supervisión</w:t>
        </w:r>
      </w:smartTag>
      <w:r>
        <w:rPr>
          <w:rFonts w:ascii="Calibri" w:hAnsi="Calibri"/>
          <w:sz w:val="24"/>
          <w:szCs w:val="24"/>
        </w:rPr>
        <w:t xml:space="preserve"> de Obra</w:t>
      </w:r>
      <w:r w:rsidRPr="00002316">
        <w:rPr>
          <w:rFonts w:ascii="Calibri" w:hAnsi="Calibri"/>
          <w:sz w:val="24"/>
          <w:szCs w:val="24"/>
        </w:rPr>
        <w:t xml:space="preserve"> una copia de los planos ajustados a obra, los que deberán contar con la </w:t>
      </w:r>
      <w:r>
        <w:rPr>
          <w:rFonts w:ascii="Calibri" w:hAnsi="Calibri"/>
          <w:sz w:val="24"/>
          <w:szCs w:val="24"/>
        </w:rPr>
        <w:t>conformidad y aprobación de la Dirección de O</w:t>
      </w:r>
      <w:r w:rsidRPr="00002316">
        <w:rPr>
          <w:rFonts w:ascii="Calibri" w:hAnsi="Calibri"/>
          <w:sz w:val="24"/>
          <w:szCs w:val="24"/>
        </w:rPr>
        <w:t>bra de las instalaciones.</w:t>
      </w:r>
    </w:p>
    <w:p w:rsidR="00EA5C23" w:rsidRPr="00002316" w:rsidRDefault="00EA5C23" w:rsidP="00EA5C23">
      <w:pPr>
        <w:pStyle w:val="Textoindependiente"/>
        <w:rPr>
          <w:rFonts w:ascii="Calibri" w:hAnsi="Calibri"/>
          <w:sz w:val="24"/>
          <w:szCs w:val="24"/>
        </w:rPr>
      </w:pPr>
    </w:p>
    <w:p w:rsidR="00EA5C23" w:rsidRPr="00EA5C23" w:rsidRDefault="00EA5C23" w:rsidP="00EA5C23">
      <w:pPr>
        <w:pStyle w:val="Textoindependiente"/>
        <w:rPr>
          <w:rFonts w:ascii="Calibri" w:hAnsi="Calibri"/>
          <w:b/>
          <w:sz w:val="24"/>
          <w:szCs w:val="24"/>
          <w:u w:val="single"/>
        </w:rPr>
      </w:pPr>
      <w:r>
        <w:rPr>
          <w:rFonts w:ascii="Calibri" w:hAnsi="Calibri"/>
          <w:b/>
          <w:sz w:val="24"/>
          <w:szCs w:val="24"/>
          <w:u w:val="single"/>
        </w:rPr>
        <w:t>6- Realización de los trabajos.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El contratista deberá tener durante todo el transcurso de la obra un supervisor o encargado competente, quien será responsable por el avance y ejecución de los trabajos. La mano de obra a emplear será de calidad</w:t>
      </w:r>
      <w:r>
        <w:rPr>
          <w:rFonts w:ascii="Calibri" w:hAnsi="Calibri"/>
          <w:sz w:val="24"/>
          <w:szCs w:val="24"/>
        </w:rPr>
        <w:t xml:space="preserve"> y responderá a las exigencias Nacionales y D</w:t>
      </w:r>
      <w:r w:rsidRPr="00002316">
        <w:rPr>
          <w:rFonts w:ascii="Calibri" w:hAnsi="Calibri"/>
          <w:sz w:val="24"/>
          <w:szCs w:val="24"/>
        </w:rPr>
        <w:t>epartamentales que se refieren a las instalaciones sanitarias.</w:t>
      </w:r>
    </w:p>
    <w:p w:rsidR="00EA5C23" w:rsidRDefault="00EA5C23" w:rsidP="00EA5C23">
      <w:pPr>
        <w:pStyle w:val="Textoindependiente"/>
        <w:rPr>
          <w:rFonts w:ascii="Calibri" w:hAnsi="Calibri"/>
          <w:sz w:val="24"/>
          <w:szCs w:val="24"/>
        </w:rPr>
      </w:pPr>
    </w:p>
    <w:p w:rsidR="0000130A" w:rsidRDefault="0000130A" w:rsidP="00EA5C23">
      <w:pPr>
        <w:pStyle w:val="Textoindependiente"/>
        <w:rPr>
          <w:rFonts w:ascii="Calibri" w:hAnsi="Calibri"/>
          <w:b/>
          <w:sz w:val="24"/>
          <w:szCs w:val="24"/>
          <w:u w:val="single"/>
        </w:rPr>
      </w:pPr>
    </w:p>
    <w:p w:rsidR="004923A5" w:rsidRDefault="00EA5C23" w:rsidP="00EA5C23">
      <w:pPr>
        <w:pStyle w:val="Textoindependiente"/>
        <w:rPr>
          <w:rFonts w:ascii="Calibri" w:hAnsi="Calibri"/>
          <w:b/>
          <w:sz w:val="24"/>
          <w:szCs w:val="24"/>
          <w:u w:val="single"/>
        </w:rPr>
      </w:pPr>
      <w:r w:rsidRPr="00002316">
        <w:rPr>
          <w:rFonts w:ascii="Calibri" w:hAnsi="Calibri"/>
          <w:b/>
          <w:sz w:val="24"/>
          <w:szCs w:val="24"/>
          <w:u w:val="single"/>
        </w:rPr>
        <w:t>7- Se</w:t>
      </w:r>
      <w:r>
        <w:rPr>
          <w:rFonts w:ascii="Calibri" w:hAnsi="Calibri"/>
          <w:b/>
          <w:sz w:val="24"/>
          <w:szCs w:val="24"/>
          <w:u w:val="single"/>
        </w:rPr>
        <w:t>lección de equipos y materiales</w:t>
      </w:r>
    </w:p>
    <w:p w:rsidR="00EA5C23" w:rsidRPr="004923A5" w:rsidRDefault="00EA5C23" w:rsidP="00EA5C23">
      <w:pPr>
        <w:pStyle w:val="Textoindependiente"/>
        <w:rPr>
          <w:rFonts w:ascii="Calibri" w:hAnsi="Calibri"/>
          <w:b/>
          <w:sz w:val="24"/>
          <w:szCs w:val="24"/>
          <w:u w:val="single"/>
        </w:rPr>
      </w:pPr>
      <w:r w:rsidRPr="00002316">
        <w:rPr>
          <w:rFonts w:ascii="Calibri" w:hAnsi="Calibri"/>
          <w:sz w:val="24"/>
          <w:szCs w:val="24"/>
        </w:rPr>
        <w:t>Todos los materiales a</w:t>
      </w:r>
      <w:r>
        <w:rPr>
          <w:rFonts w:ascii="Calibri" w:hAnsi="Calibri"/>
          <w:sz w:val="24"/>
          <w:szCs w:val="24"/>
        </w:rPr>
        <w:t xml:space="preserve"> emplearse deberán cumplir las Normas N</w:t>
      </w:r>
      <w:r w:rsidRPr="00002316">
        <w:rPr>
          <w:rFonts w:ascii="Calibri" w:hAnsi="Calibri"/>
          <w:sz w:val="24"/>
          <w:szCs w:val="24"/>
        </w:rPr>
        <w:t>acionales en lo que sea aplicable.</w:t>
      </w:r>
    </w:p>
    <w:p w:rsidR="00EA5C23" w:rsidRPr="00002316" w:rsidRDefault="00EA5C23" w:rsidP="00EA5C23">
      <w:pPr>
        <w:pStyle w:val="Textoindependiente"/>
        <w:rPr>
          <w:rFonts w:ascii="Calibri" w:hAnsi="Calibri"/>
          <w:sz w:val="24"/>
          <w:szCs w:val="24"/>
        </w:rPr>
      </w:pPr>
      <w:r>
        <w:rPr>
          <w:rFonts w:ascii="Calibri" w:hAnsi="Calibri"/>
          <w:sz w:val="24"/>
          <w:szCs w:val="24"/>
        </w:rPr>
        <w:t>En caso de la no-existencia de Normas N</w:t>
      </w:r>
      <w:r w:rsidRPr="00002316">
        <w:rPr>
          <w:rFonts w:ascii="Calibri" w:hAnsi="Calibri"/>
          <w:sz w:val="24"/>
          <w:szCs w:val="24"/>
        </w:rPr>
        <w:t>acionales que regulen la fabricación de elementos i</w:t>
      </w:r>
      <w:r>
        <w:rPr>
          <w:rFonts w:ascii="Calibri" w:hAnsi="Calibri"/>
          <w:sz w:val="24"/>
          <w:szCs w:val="24"/>
        </w:rPr>
        <w:t>ntegrantes del sistema, serán vá</w:t>
      </w:r>
      <w:r w:rsidRPr="00002316">
        <w:rPr>
          <w:rFonts w:ascii="Calibri" w:hAnsi="Calibri"/>
          <w:sz w:val="24"/>
          <w:szCs w:val="24"/>
        </w:rPr>
        <w:t>li</w:t>
      </w:r>
      <w:r>
        <w:rPr>
          <w:rFonts w:ascii="Calibri" w:hAnsi="Calibri"/>
          <w:sz w:val="24"/>
          <w:szCs w:val="24"/>
        </w:rPr>
        <w:t>das aquellas Normas I</w:t>
      </w:r>
      <w:r w:rsidRPr="00002316">
        <w:rPr>
          <w:rFonts w:ascii="Calibri" w:hAnsi="Calibri"/>
          <w:sz w:val="24"/>
          <w:szCs w:val="24"/>
        </w:rPr>
        <w:t>nternacionales qu</w:t>
      </w:r>
      <w:r>
        <w:rPr>
          <w:rFonts w:ascii="Calibri" w:hAnsi="Calibri"/>
          <w:sz w:val="24"/>
          <w:szCs w:val="24"/>
        </w:rPr>
        <w:t>e sean reconocidas al respecto.</w:t>
      </w:r>
    </w:p>
    <w:p w:rsidR="00EA5C23" w:rsidRDefault="00EA5C23" w:rsidP="00EA5C23">
      <w:pPr>
        <w:pStyle w:val="Textoindependiente"/>
        <w:rPr>
          <w:rFonts w:ascii="Calibri" w:hAnsi="Calibri"/>
          <w:sz w:val="24"/>
          <w:szCs w:val="24"/>
        </w:rPr>
      </w:pPr>
      <w:r w:rsidRPr="00002316">
        <w:rPr>
          <w:rFonts w:ascii="Calibri" w:hAnsi="Calibri"/>
          <w:sz w:val="24"/>
          <w:szCs w:val="24"/>
        </w:rPr>
        <w:t xml:space="preserve">Las ofertas deberán tener en cuenta y contemplar lo que se ha especificado en planos y memoria, así como </w:t>
      </w:r>
      <w:r>
        <w:rPr>
          <w:rFonts w:ascii="Calibri" w:hAnsi="Calibri"/>
          <w:sz w:val="24"/>
          <w:szCs w:val="24"/>
        </w:rPr>
        <w:t>todo elemento que a juicio del C</w:t>
      </w:r>
      <w:r w:rsidRPr="00002316">
        <w:rPr>
          <w:rFonts w:ascii="Calibri" w:hAnsi="Calibri"/>
          <w:sz w:val="24"/>
          <w:szCs w:val="24"/>
        </w:rPr>
        <w:t xml:space="preserve">ontratista se haya omitido. </w:t>
      </w:r>
    </w:p>
    <w:p w:rsidR="004923A5" w:rsidRPr="00002316" w:rsidRDefault="004923A5" w:rsidP="00EA5C23">
      <w:pPr>
        <w:pStyle w:val="Textoindependiente"/>
        <w:rPr>
          <w:rFonts w:ascii="Calibri" w:hAnsi="Calibri"/>
          <w:sz w:val="24"/>
          <w:szCs w:val="24"/>
        </w:rPr>
      </w:pPr>
    </w:p>
    <w:p w:rsidR="00EA5C23" w:rsidRPr="00EA5C23"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8- </w:t>
      </w:r>
      <w:r>
        <w:rPr>
          <w:rFonts w:ascii="Calibri" w:hAnsi="Calibri"/>
          <w:b/>
          <w:sz w:val="24"/>
          <w:szCs w:val="24"/>
          <w:u w:val="single"/>
        </w:rPr>
        <w:t>Definiciones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En todas aquellas partes que se utilicen palabras en singular, también valdrá su plural cuando el contexto a que se refiere así lo indique. Cuando se utiliza el término Dirección de Obra se hace referencia al Arquitecto </w:t>
      </w:r>
      <w:r>
        <w:rPr>
          <w:rFonts w:ascii="Calibri" w:hAnsi="Calibri"/>
          <w:sz w:val="24"/>
          <w:szCs w:val="24"/>
        </w:rPr>
        <w:t xml:space="preserve">o Ingeniero </w:t>
      </w:r>
      <w:r w:rsidRPr="00002316">
        <w:rPr>
          <w:rFonts w:ascii="Calibri" w:hAnsi="Calibri"/>
          <w:sz w:val="24"/>
          <w:szCs w:val="24"/>
        </w:rPr>
        <w:t>encargado de la misma</w:t>
      </w:r>
      <w:r>
        <w:rPr>
          <w:rFonts w:ascii="Calibri" w:hAnsi="Calibri"/>
          <w:sz w:val="24"/>
          <w:szCs w:val="24"/>
        </w:rPr>
        <w:t xml:space="preserve"> y designado por el Contratista.</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Cuando se utiliza el término Supervisión de Obra se hace referencia al Arquitecto y Técnicos representantes de ANEP.</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Cuando se hace referencia a lo “indicado en planos”, se quiere marcar todo lo que </w:t>
      </w:r>
      <w:r>
        <w:rPr>
          <w:rFonts w:ascii="Calibri" w:hAnsi="Calibri"/>
          <w:sz w:val="24"/>
          <w:szCs w:val="24"/>
        </w:rPr>
        <w:t xml:space="preserve">se </w:t>
      </w:r>
      <w:r w:rsidRPr="00002316">
        <w:rPr>
          <w:rFonts w:ascii="Calibri" w:hAnsi="Calibri"/>
          <w:sz w:val="24"/>
          <w:szCs w:val="24"/>
        </w:rPr>
        <w:t>haya escrito en ellos y en sus referencias correspondiente</w:t>
      </w:r>
      <w:r>
        <w:rPr>
          <w:rFonts w:ascii="Calibri" w:hAnsi="Calibri"/>
          <w:sz w:val="24"/>
          <w:szCs w:val="24"/>
        </w:rPr>
        <w:t>s en la Memoria D</w:t>
      </w:r>
      <w:r w:rsidRPr="00002316">
        <w:rPr>
          <w:rFonts w:ascii="Calibri" w:hAnsi="Calibri"/>
          <w:sz w:val="24"/>
          <w:szCs w:val="24"/>
        </w:rPr>
        <w:t xml:space="preserve">escriptiva </w:t>
      </w:r>
      <w:r>
        <w:rPr>
          <w:rFonts w:ascii="Calibri" w:hAnsi="Calibri"/>
          <w:sz w:val="24"/>
          <w:szCs w:val="24"/>
        </w:rPr>
        <w:t>Particular de la instalación.</w:t>
      </w:r>
    </w:p>
    <w:p w:rsidR="00EA5C23" w:rsidRDefault="00EA5C23" w:rsidP="00EA5C23">
      <w:pPr>
        <w:pStyle w:val="Textoindependiente"/>
        <w:rPr>
          <w:rFonts w:ascii="Calibri" w:hAnsi="Calibri"/>
          <w:sz w:val="24"/>
          <w:szCs w:val="24"/>
        </w:rPr>
      </w:pPr>
      <w:r w:rsidRPr="00002316">
        <w:rPr>
          <w:rFonts w:ascii="Calibri" w:hAnsi="Calibri"/>
          <w:sz w:val="24"/>
          <w:szCs w:val="24"/>
        </w:rPr>
        <w:t>Cuando se hace referencia a “material” o “mat</w:t>
      </w:r>
      <w:r>
        <w:rPr>
          <w:rFonts w:ascii="Calibri" w:hAnsi="Calibri"/>
          <w:sz w:val="24"/>
          <w:szCs w:val="24"/>
        </w:rPr>
        <w:t>eriales” e</w:t>
      </w:r>
      <w:r w:rsidRPr="00551DB1">
        <w:rPr>
          <w:rFonts w:ascii="Calibri" w:hAnsi="Calibri"/>
          <w:sz w:val="24"/>
          <w:szCs w:val="24"/>
        </w:rPr>
        <w:t>n las especificaciones</w:t>
      </w:r>
      <w:r>
        <w:rPr>
          <w:rFonts w:ascii="Calibri" w:hAnsi="Calibri"/>
          <w:sz w:val="24"/>
          <w:szCs w:val="24"/>
        </w:rPr>
        <w:t>,</w:t>
      </w:r>
      <w:r w:rsidRPr="00551DB1">
        <w:rPr>
          <w:rFonts w:ascii="Calibri" w:hAnsi="Calibri"/>
          <w:sz w:val="24"/>
          <w:szCs w:val="24"/>
        </w:rPr>
        <w:t xml:space="preserve"> se hace referencia a marcas de fábrica, número de catálogo y tipos de equipos, elementos, productos y/o materiales de un determinado fabricante. Se establece que también serán aceptables ofertas de equipos, artículos o materiales alternativos que tengan características similares, presten igual servicio y sean de igual o superior calidad y performance a la establecida en dichas especificaciones, debidamente demostradas por el oferente y aceptadas por el </w:t>
      </w:r>
      <w:r>
        <w:rPr>
          <w:rFonts w:ascii="Calibri" w:hAnsi="Calibri"/>
          <w:sz w:val="24"/>
          <w:szCs w:val="24"/>
        </w:rPr>
        <w:t>Técnico</w:t>
      </w:r>
      <w:r w:rsidRPr="00551DB1">
        <w:rPr>
          <w:rFonts w:ascii="Calibri" w:hAnsi="Calibri"/>
          <w:sz w:val="24"/>
          <w:szCs w:val="24"/>
        </w:rPr>
        <w:t xml:space="preserve"> Proyectista.              </w:t>
      </w:r>
    </w:p>
    <w:p w:rsidR="00EA5C23" w:rsidRPr="00002316" w:rsidRDefault="00EA5C23" w:rsidP="00EA5C23">
      <w:pPr>
        <w:pStyle w:val="Textoindependiente"/>
        <w:rPr>
          <w:rFonts w:ascii="Calibri" w:hAnsi="Calibri"/>
          <w:sz w:val="24"/>
          <w:szCs w:val="24"/>
        </w:rPr>
      </w:pPr>
      <w:r w:rsidRPr="00551DB1">
        <w:rPr>
          <w:rFonts w:ascii="Calibri" w:hAnsi="Calibri"/>
          <w:sz w:val="24"/>
          <w:szCs w:val="24"/>
        </w:rPr>
        <w:t>Se tendrá especialmente en cuenta que en cuanto a la existencia o no en plaza de materiales, elementos o dispositivos solicitados, nacionales o de marca importada, los plazos correspondientes de importación o fabricación corren por exclusiva responsabilidad de la Empresa adjudicataria, la que deberá tenerlos en cuenta y no será excusa para la instalación de otro modelo o marca que no cumpla con las prestaciones, dimensiones, características y es</w:t>
      </w:r>
      <w:r>
        <w:rPr>
          <w:rFonts w:ascii="Calibri" w:hAnsi="Calibri"/>
          <w:sz w:val="24"/>
          <w:szCs w:val="24"/>
        </w:rPr>
        <w:t>pecificaciones de la referencia.</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Cuando se emplea la palabra “apro</w:t>
      </w:r>
      <w:r>
        <w:rPr>
          <w:rFonts w:ascii="Calibri" w:hAnsi="Calibri"/>
          <w:sz w:val="24"/>
          <w:szCs w:val="24"/>
        </w:rPr>
        <w:t>bación” o “aprobado” significará</w:t>
      </w:r>
      <w:r w:rsidRPr="00002316">
        <w:rPr>
          <w:rFonts w:ascii="Calibri" w:hAnsi="Calibri"/>
          <w:sz w:val="24"/>
          <w:szCs w:val="24"/>
        </w:rPr>
        <w:t xml:space="preserve"> la aprobación por escrito del Supervisor de </w:t>
      </w:r>
      <w:r>
        <w:rPr>
          <w:rFonts w:ascii="Calibri" w:hAnsi="Calibri"/>
          <w:sz w:val="24"/>
          <w:szCs w:val="24"/>
        </w:rPr>
        <w:t>Obra.</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Cuando se indica “cañería” se incluyen además de los caños, sus accesorios, válvulas, soportes, anclajes y elementos conexos a la misma.</w:t>
      </w:r>
    </w:p>
    <w:p w:rsidR="0000130A" w:rsidRDefault="0000130A" w:rsidP="00EA5C23">
      <w:pPr>
        <w:pStyle w:val="Textoindependiente"/>
        <w:rPr>
          <w:rFonts w:ascii="Calibri" w:hAnsi="Calibri"/>
          <w:b/>
          <w:sz w:val="24"/>
          <w:szCs w:val="24"/>
          <w:u w:val="single"/>
        </w:rPr>
      </w:pPr>
    </w:p>
    <w:p w:rsidR="00EA5C23" w:rsidRPr="00B61D81"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9- </w:t>
      </w:r>
      <w:r w:rsidR="00B61D81">
        <w:rPr>
          <w:rFonts w:ascii="Calibri" w:hAnsi="Calibri"/>
          <w:b/>
          <w:sz w:val="24"/>
          <w:szCs w:val="24"/>
          <w:u w:val="single"/>
        </w:rPr>
        <w:t>Coordinación del trabajo</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 xml:space="preserve">ontratista deberá coordinar con </w:t>
      </w:r>
      <w:r>
        <w:rPr>
          <w:rFonts w:ascii="Calibri" w:hAnsi="Calibri"/>
          <w:sz w:val="24"/>
          <w:szCs w:val="24"/>
        </w:rPr>
        <w:t>los distintos subcontratos</w:t>
      </w:r>
      <w:r w:rsidRPr="00002316">
        <w:rPr>
          <w:rFonts w:ascii="Calibri" w:hAnsi="Calibri"/>
          <w:sz w:val="24"/>
          <w:szCs w:val="24"/>
        </w:rPr>
        <w:t xml:space="preserve"> todo su trabajo de forma de no </w:t>
      </w:r>
      <w:r>
        <w:rPr>
          <w:rFonts w:ascii="Calibri" w:hAnsi="Calibri"/>
          <w:sz w:val="24"/>
          <w:szCs w:val="24"/>
        </w:rPr>
        <w:t>generar interferencias.</w:t>
      </w:r>
      <w:r w:rsidRPr="00002316">
        <w:rPr>
          <w:rFonts w:ascii="Calibri" w:hAnsi="Calibri"/>
          <w:sz w:val="24"/>
          <w:szCs w:val="24"/>
        </w:rPr>
        <w:t xml:space="preserve"> Todos los cambios que se efectuaren debi</w:t>
      </w:r>
      <w:r>
        <w:rPr>
          <w:rFonts w:ascii="Calibri" w:hAnsi="Calibri"/>
          <w:sz w:val="24"/>
          <w:szCs w:val="24"/>
        </w:rPr>
        <w:t>do a negligencia por parte del C</w:t>
      </w:r>
      <w:r w:rsidRPr="00002316">
        <w:rPr>
          <w:rFonts w:ascii="Calibri" w:hAnsi="Calibri"/>
          <w:sz w:val="24"/>
          <w:szCs w:val="24"/>
        </w:rPr>
        <w:t xml:space="preserve">ontratista serán </w:t>
      </w:r>
      <w:r>
        <w:rPr>
          <w:rFonts w:ascii="Calibri" w:hAnsi="Calibri"/>
          <w:sz w:val="24"/>
          <w:szCs w:val="24"/>
        </w:rPr>
        <w:t>a su cargo</w:t>
      </w:r>
      <w:r w:rsidR="00B61D81">
        <w:rPr>
          <w:rFonts w:ascii="Calibri" w:hAnsi="Calibri"/>
          <w:sz w:val="24"/>
          <w:szCs w:val="24"/>
        </w:rPr>
        <w:t>.</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ontratista será responsable por la ubicación adecuada de todas las bocas de desagüe, cámaras, tuberías, soportes, anclajes, etc. de la instalación. Será de cargo del mismo la corrección de</w:t>
      </w:r>
      <w:r w:rsidR="00B61D81">
        <w:rPr>
          <w:rFonts w:ascii="Calibri" w:hAnsi="Calibri"/>
          <w:sz w:val="24"/>
          <w:szCs w:val="24"/>
        </w:rPr>
        <w:t xml:space="preserve"> los errores antes mencionados.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La ubicación de las cañerías y sus recorridos deberán ser ajustadas para no generar atrasos en otros subcontratos. </w:t>
      </w:r>
      <w:r w:rsidR="000237E8" w:rsidRPr="00002316">
        <w:rPr>
          <w:rFonts w:ascii="Calibri" w:hAnsi="Calibri"/>
          <w:sz w:val="24"/>
          <w:szCs w:val="24"/>
        </w:rPr>
        <w:t>Asimismo,</w:t>
      </w:r>
      <w:r w:rsidRPr="00002316">
        <w:rPr>
          <w:rFonts w:ascii="Calibri" w:hAnsi="Calibri"/>
          <w:sz w:val="24"/>
          <w:szCs w:val="24"/>
        </w:rPr>
        <w:t xml:space="preserve"> las cañerías que posean pendientes o declividades (generalmente desagües) tendrán preferencia de paso frente a aquellas que </w:t>
      </w:r>
      <w:r w:rsidR="00B61D81">
        <w:rPr>
          <w:rFonts w:ascii="Calibri" w:hAnsi="Calibri"/>
          <w:sz w:val="24"/>
          <w:szCs w:val="24"/>
        </w:rPr>
        <w:t>no sea necesario que la posean.</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Debi</w:t>
      </w:r>
      <w:r>
        <w:rPr>
          <w:rFonts w:ascii="Calibri" w:hAnsi="Calibri"/>
          <w:sz w:val="24"/>
          <w:szCs w:val="24"/>
        </w:rPr>
        <w:t>do a estos posibles cambios el C</w:t>
      </w:r>
      <w:r w:rsidRPr="00002316">
        <w:rPr>
          <w:rFonts w:ascii="Calibri" w:hAnsi="Calibri"/>
          <w:sz w:val="24"/>
          <w:szCs w:val="24"/>
        </w:rPr>
        <w:t>ontratista preverá la instalación de drenajes y demás elementos necesario para salvar la</w:t>
      </w:r>
      <w:r w:rsidR="00B61D81">
        <w:rPr>
          <w:rFonts w:ascii="Calibri" w:hAnsi="Calibri"/>
          <w:sz w:val="24"/>
          <w:szCs w:val="24"/>
        </w:rPr>
        <w:t xml:space="preserve"> interferencia.</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Los </w:t>
      </w:r>
      <w:r>
        <w:rPr>
          <w:rFonts w:ascii="Calibri" w:hAnsi="Calibri"/>
          <w:sz w:val="24"/>
          <w:szCs w:val="24"/>
        </w:rPr>
        <w:t>gráficos que forman parte de los recaudos</w:t>
      </w:r>
      <w:r w:rsidRPr="00002316">
        <w:rPr>
          <w:rFonts w:ascii="Calibri" w:hAnsi="Calibri"/>
          <w:sz w:val="24"/>
          <w:szCs w:val="24"/>
        </w:rPr>
        <w:t xml:space="preserve"> son diagramáticos y tiene</w:t>
      </w:r>
      <w:r>
        <w:rPr>
          <w:rFonts w:ascii="Calibri" w:hAnsi="Calibri"/>
          <w:sz w:val="24"/>
          <w:szCs w:val="24"/>
        </w:rPr>
        <w:t>n</w:t>
      </w:r>
      <w:r w:rsidRPr="00002316">
        <w:rPr>
          <w:rFonts w:ascii="Calibri" w:hAnsi="Calibri"/>
          <w:sz w:val="24"/>
          <w:szCs w:val="24"/>
        </w:rPr>
        <w:t xml:space="preserve"> la función de mostrar orientaciones generales y ubicaciones de cañerías y equipos especiales. No necesariamente muestran la totalidad de los elementos a ser conectados a las instalaciones de abastecimiento de agua o de </w:t>
      </w:r>
      <w:r w:rsidR="000237E8" w:rsidRPr="00002316">
        <w:rPr>
          <w:rFonts w:ascii="Calibri" w:hAnsi="Calibri"/>
          <w:sz w:val="24"/>
          <w:szCs w:val="24"/>
        </w:rPr>
        <w:t>desagües,</w:t>
      </w:r>
      <w:r w:rsidRPr="00002316">
        <w:rPr>
          <w:rFonts w:ascii="Calibri" w:hAnsi="Calibri"/>
          <w:sz w:val="24"/>
          <w:szCs w:val="24"/>
        </w:rPr>
        <w:t xml:space="preserve"> pero debe suminist</w:t>
      </w:r>
      <w:r w:rsidR="00B61D81">
        <w:rPr>
          <w:rFonts w:ascii="Calibri" w:hAnsi="Calibri"/>
          <w:sz w:val="24"/>
          <w:szCs w:val="24"/>
        </w:rPr>
        <w:t>rarse y colocarse la totalidad.</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Cuando lo</w:t>
      </w:r>
      <w:r>
        <w:rPr>
          <w:rFonts w:ascii="Calibri" w:hAnsi="Calibri"/>
          <w:sz w:val="24"/>
          <w:szCs w:val="24"/>
        </w:rPr>
        <w:t>s</w:t>
      </w:r>
      <w:r w:rsidRPr="00002316">
        <w:rPr>
          <w:rFonts w:ascii="Calibri" w:hAnsi="Calibri"/>
          <w:sz w:val="24"/>
          <w:szCs w:val="24"/>
        </w:rPr>
        <w:t xml:space="preserve"> planos contractuales puedan entrar en conflicto con los requerimiento</w:t>
      </w:r>
      <w:r>
        <w:rPr>
          <w:rFonts w:ascii="Calibri" w:hAnsi="Calibri"/>
          <w:sz w:val="24"/>
          <w:szCs w:val="24"/>
        </w:rPr>
        <w:t>s de Códigos u Ordenanzas especí</w:t>
      </w:r>
      <w:r w:rsidRPr="00002316">
        <w:rPr>
          <w:rFonts w:ascii="Calibri" w:hAnsi="Calibri"/>
          <w:sz w:val="24"/>
          <w:szCs w:val="24"/>
        </w:rPr>
        <w:t xml:space="preserve">ficas, será de cargo </w:t>
      </w:r>
      <w:r>
        <w:rPr>
          <w:rFonts w:ascii="Calibri" w:hAnsi="Calibri"/>
          <w:sz w:val="24"/>
          <w:szCs w:val="24"/>
        </w:rPr>
        <w:t>del C</w:t>
      </w:r>
      <w:r w:rsidRPr="00002316">
        <w:rPr>
          <w:rFonts w:ascii="Calibri" w:hAnsi="Calibri"/>
          <w:sz w:val="24"/>
          <w:szCs w:val="24"/>
        </w:rPr>
        <w:t>ontratista la resolución del mismo.</w:t>
      </w:r>
    </w:p>
    <w:p w:rsidR="00EA5C23" w:rsidRPr="00002316" w:rsidRDefault="00EA5C23" w:rsidP="00EA5C23">
      <w:pPr>
        <w:pStyle w:val="Textoindependiente"/>
        <w:rPr>
          <w:rFonts w:ascii="Calibri" w:hAnsi="Calibri"/>
          <w:sz w:val="24"/>
          <w:szCs w:val="24"/>
        </w:rPr>
      </w:pPr>
    </w:p>
    <w:p w:rsidR="00EA5C23" w:rsidRPr="00B61D81"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10- </w:t>
      </w:r>
      <w:r w:rsidR="00B61D81">
        <w:rPr>
          <w:rFonts w:ascii="Calibri" w:hAnsi="Calibri"/>
          <w:b/>
          <w:sz w:val="24"/>
          <w:szCs w:val="24"/>
          <w:u w:val="single"/>
        </w:rPr>
        <w:t>Uso de las instalaciones</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 xml:space="preserve">ontratista limitará el almacenaje de elementos y su movilidad a las áreas indicadas por la </w:t>
      </w:r>
      <w:r>
        <w:rPr>
          <w:rFonts w:ascii="Calibri" w:hAnsi="Calibri"/>
          <w:sz w:val="24"/>
          <w:szCs w:val="24"/>
        </w:rPr>
        <w:t>Supervisión</w:t>
      </w:r>
      <w:r w:rsidRPr="00002316">
        <w:rPr>
          <w:rFonts w:ascii="Calibri" w:hAnsi="Calibri"/>
          <w:sz w:val="24"/>
          <w:szCs w:val="24"/>
        </w:rPr>
        <w:t xml:space="preserve"> de Obra. </w:t>
      </w:r>
      <w:r w:rsidR="000237E8" w:rsidRPr="00002316">
        <w:rPr>
          <w:rFonts w:ascii="Calibri" w:hAnsi="Calibri"/>
          <w:sz w:val="24"/>
          <w:szCs w:val="24"/>
        </w:rPr>
        <w:t>Asimismo,</w:t>
      </w:r>
      <w:r w:rsidRPr="00002316">
        <w:rPr>
          <w:rFonts w:ascii="Calibri" w:hAnsi="Calibri"/>
          <w:sz w:val="24"/>
          <w:szCs w:val="24"/>
        </w:rPr>
        <w:t xml:space="preserve"> podrá restringir el acceso a las áreas determinadas, previa consulta </w:t>
      </w:r>
      <w:r w:rsidR="00B61D81">
        <w:rPr>
          <w:rFonts w:ascii="Calibri" w:hAnsi="Calibri"/>
          <w:sz w:val="24"/>
          <w:szCs w:val="24"/>
        </w:rPr>
        <w:t>con el Supervisor de Obra.</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ontratista será resp</w:t>
      </w:r>
      <w:r>
        <w:rPr>
          <w:rFonts w:ascii="Calibri" w:hAnsi="Calibri"/>
          <w:sz w:val="24"/>
          <w:szCs w:val="24"/>
        </w:rPr>
        <w:t xml:space="preserve">onsable por daños, reparaciones y limpieza </w:t>
      </w:r>
      <w:r w:rsidRPr="00002316">
        <w:rPr>
          <w:rFonts w:ascii="Calibri" w:hAnsi="Calibri"/>
          <w:sz w:val="24"/>
          <w:szCs w:val="24"/>
        </w:rPr>
        <w:t>que sean necesarios en las áreas que ocupe durante el transcurso de las obras.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No </w:t>
      </w:r>
      <w:r w:rsidR="000237E8" w:rsidRPr="00002316">
        <w:rPr>
          <w:rFonts w:ascii="Calibri" w:hAnsi="Calibri"/>
          <w:sz w:val="24"/>
          <w:szCs w:val="24"/>
        </w:rPr>
        <w:t>obstante,</w:t>
      </w:r>
      <w:r w:rsidRPr="00002316">
        <w:rPr>
          <w:rFonts w:ascii="Calibri" w:hAnsi="Calibri"/>
          <w:sz w:val="24"/>
          <w:szCs w:val="24"/>
        </w:rPr>
        <w:t xml:space="preserve"> la indicación que pudiera realizar el</w:t>
      </w:r>
      <w:r>
        <w:rPr>
          <w:rFonts w:ascii="Calibri" w:hAnsi="Calibri"/>
          <w:sz w:val="24"/>
          <w:szCs w:val="24"/>
        </w:rPr>
        <w:t xml:space="preserve"> Supervisor de O</w:t>
      </w:r>
      <w:r w:rsidRPr="00002316">
        <w:rPr>
          <w:rFonts w:ascii="Calibri" w:hAnsi="Calibri"/>
          <w:sz w:val="24"/>
          <w:szCs w:val="24"/>
        </w:rPr>
        <w:t>bra</w:t>
      </w:r>
      <w:r>
        <w:rPr>
          <w:rFonts w:ascii="Calibri" w:hAnsi="Calibri"/>
          <w:sz w:val="24"/>
          <w:szCs w:val="24"/>
        </w:rPr>
        <w:t>, en</w:t>
      </w:r>
      <w:r w:rsidRPr="00002316">
        <w:rPr>
          <w:rFonts w:ascii="Calibri" w:hAnsi="Calibri"/>
          <w:sz w:val="24"/>
          <w:szCs w:val="24"/>
        </w:rPr>
        <w:t xml:space="preserve"> relac</w:t>
      </w:r>
      <w:r>
        <w:rPr>
          <w:rFonts w:ascii="Calibri" w:hAnsi="Calibri"/>
          <w:sz w:val="24"/>
          <w:szCs w:val="24"/>
        </w:rPr>
        <w:t>ión al uso de las instalaciones y</w:t>
      </w:r>
      <w:r w:rsidRPr="00002316">
        <w:rPr>
          <w:rFonts w:ascii="Calibri" w:hAnsi="Calibri"/>
          <w:sz w:val="24"/>
          <w:szCs w:val="24"/>
        </w:rPr>
        <w:t xml:space="preserve"> la responsabilidad por la </w:t>
      </w:r>
      <w:r>
        <w:rPr>
          <w:rFonts w:ascii="Calibri" w:hAnsi="Calibri"/>
          <w:sz w:val="24"/>
          <w:szCs w:val="24"/>
        </w:rPr>
        <w:t>seguridad en las condiciones de</w:t>
      </w:r>
      <w:r w:rsidRPr="00002316">
        <w:rPr>
          <w:rFonts w:ascii="Calibri" w:hAnsi="Calibri"/>
          <w:sz w:val="24"/>
          <w:szCs w:val="24"/>
        </w:rPr>
        <w:t xml:space="preserve"> trabajo en la obra</w:t>
      </w:r>
      <w:r>
        <w:rPr>
          <w:rFonts w:ascii="Calibri" w:hAnsi="Calibri"/>
          <w:sz w:val="24"/>
          <w:szCs w:val="24"/>
        </w:rPr>
        <w:t>,</w:t>
      </w:r>
      <w:r w:rsidRPr="00002316">
        <w:rPr>
          <w:rFonts w:ascii="Calibri" w:hAnsi="Calibri"/>
          <w:sz w:val="24"/>
          <w:szCs w:val="24"/>
        </w:rPr>
        <w:t xml:space="preserve"> será</w:t>
      </w:r>
      <w:r>
        <w:rPr>
          <w:rFonts w:ascii="Calibri" w:hAnsi="Calibri"/>
          <w:sz w:val="24"/>
          <w:szCs w:val="24"/>
        </w:rPr>
        <w:t>n</w:t>
      </w:r>
      <w:r w:rsidRPr="00002316">
        <w:rPr>
          <w:rFonts w:ascii="Calibri" w:hAnsi="Calibri"/>
          <w:sz w:val="24"/>
          <w:szCs w:val="24"/>
        </w:rPr>
        <w:t xml:space="preserve"> de </w:t>
      </w:r>
      <w:r>
        <w:rPr>
          <w:rFonts w:ascii="Calibri" w:hAnsi="Calibri"/>
          <w:sz w:val="24"/>
          <w:szCs w:val="24"/>
        </w:rPr>
        <w:t>cuenta del C</w:t>
      </w:r>
      <w:r w:rsidRPr="00002316">
        <w:rPr>
          <w:rFonts w:ascii="Calibri" w:hAnsi="Calibri"/>
          <w:sz w:val="24"/>
          <w:szCs w:val="24"/>
        </w:rPr>
        <w:t>on</w:t>
      </w:r>
      <w:r>
        <w:rPr>
          <w:rFonts w:ascii="Calibri" w:hAnsi="Calibri"/>
          <w:sz w:val="24"/>
          <w:szCs w:val="24"/>
        </w:rPr>
        <w:t>tratista, no siendo considerado</w:t>
      </w:r>
      <w:r w:rsidRPr="00002316">
        <w:rPr>
          <w:rFonts w:ascii="Calibri" w:hAnsi="Calibri"/>
          <w:sz w:val="24"/>
          <w:szCs w:val="24"/>
        </w:rPr>
        <w:t xml:space="preserve"> el Supervisor de Obr</w:t>
      </w:r>
      <w:r>
        <w:rPr>
          <w:rFonts w:ascii="Calibri" w:hAnsi="Calibri"/>
          <w:sz w:val="24"/>
          <w:szCs w:val="24"/>
        </w:rPr>
        <w:t xml:space="preserve">a </w:t>
      </w:r>
      <w:r w:rsidRPr="00002316">
        <w:rPr>
          <w:rFonts w:ascii="Calibri" w:hAnsi="Calibri"/>
          <w:sz w:val="24"/>
          <w:szCs w:val="24"/>
        </w:rPr>
        <w:t>como responsable de ellas.</w:t>
      </w:r>
    </w:p>
    <w:p w:rsidR="00EA5C23" w:rsidRPr="00002316" w:rsidRDefault="00EA5C23" w:rsidP="00EA5C23">
      <w:pPr>
        <w:pStyle w:val="Textoindependiente"/>
        <w:rPr>
          <w:rFonts w:ascii="Calibri" w:hAnsi="Calibri"/>
          <w:sz w:val="24"/>
          <w:szCs w:val="24"/>
        </w:rPr>
      </w:pPr>
    </w:p>
    <w:p w:rsidR="00EA5C23" w:rsidRPr="00B61D81"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11- </w:t>
      </w:r>
      <w:r w:rsidR="00B61D81">
        <w:rPr>
          <w:rFonts w:ascii="Calibri" w:hAnsi="Calibri"/>
          <w:b/>
          <w:sz w:val="24"/>
          <w:szCs w:val="24"/>
          <w:u w:val="single"/>
        </w:rPr>
        <w:t>Equipo-Materiales-Accesorios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Los equipos y materiales serán enviados a la obra en sus contenedores originales y deberán ser almacenados</w:t>
      </w:r>
      <w:r>
        <w:rPr>
          <w:rFonts w:ascii="Calibri" w:hAnsi="Calibri"/>
          <w:sz w:val="24"/>
          <w:szCs w:val="24"/>
        </w:rPr>
        <w:t xml:space="preserve"> en las áreas específicamente a</w:t>
      </w:r>
      <w:r w:rsidRPr="00002316">
        <w:rPr>
          <w:rFonts w:ascii="Calibri" w:hAnsi="Calibri"/>
          <w:sz w:val="24"/>
          <w:szCs w:val="24"/>
        </w:rPr>
        <w:t>signadas</w:t>
      </w:r>
      <w:r>
        <w:rPr>
          <w:rFonts w:ascii="Calibri" w:hAnsi="Calibri"/>
          <w:sz w:val="24"/>
          <w:szCs w:val="24"/>
        </w:rPr>
        <w:t>. Deberán</w:t>
      </w:r>
      <w:r w:rsidRPr="00002316">
        <w:rPr>
          <w:rFonts w:ascii="Calibri" w:hAnsi="Calibri"/>
          <w:sz w:val="24"/>
          <w:szCs w:val="24"/>
        </w:rPr>
        <w:t xml:space="preserve"> ser accesibles </w:t>
      </w:r>
      <w:r>
        <w:rPr>
          <w:rFonts w:ascii="Calibri" w:hAnsi="Calibri"/>
          <w:sz w:val="24"/>
          <w:szCs w:val="24"/>
        </w:rPr>
        <w:t xml:space="preserve">a la </w:t>
      </w:r>
      <w:r w:rsidRPr="00002316">
        <w:rPr>
          <w:rFonts w:ascii="Calibri" w:hAnsi="Calibri"/>
          <w:sz w:val="24"/>
          <w:szCs w:val="24"/>
        </w:rPr>
        <w:t>Supervisión de Obra para su inspección, hasta que sean instalados.</w:t>
      </w:r>
    </w:p>
    <w:p w:rsidR="00EA5C23" w:rsidRPr="00002316" w:rsidRDefault="00EA5C23" w:rsidP="00EA5C23">
      <w:pPr>
        <w:pStyle w:val="Textoindependiente"/>
        <w:rPr>
          <w:rFonts w:ascii="Calibri" w:hAnsi="Calibri"/>
          <w:sz w:val="24"/>
          <w:szCs w:val="24"/>
        </w:rPr>
      </w:pP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Los equipos que puedan sufrir daño por humedad o por otros agentes (polvo, agentes químicos, etc.) deberán ser almacenados en lugares que cuenten con las protecci</w:t>
      </w:r>
      <w:r w:rsidR="00B61D81">
        <w:rPr>
          <w:rFonts w:ascii="Calibri" w:hAnsi="Calibri"/>
          <w:sz w:val="24"/>
          <w:szCs w:val="24"/>
        </w:rPr>
        <w:t>ones necesarias para cada caso.</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 xml:space="preserve">ontratista notificará a la </w:t>
      </w:r>
      <w:r>
        <w:rPr>
          <w:rFonts w:ascii="Calibri" w:hAnsi="Calibri"/>
          <w:sz w:val="24"/>
          <w:szCs w:val="24"/>
        </w:rPr>
        <w:t>Supervisión</w:t>
      </w:r>
      <w:r w:rsidRPr="00002316">
        <w:rPr>
          <w:rFonts w:ascii="Calibri" w:hAnsi="Calibri"/>
          <w:sz w:val="24"/>
          <w:szCs w:val="24"/>
        </w:rPr>
        <w:t xml:space="preserve"> de Obra de todo conflicto posible relativo al respecto, y obtendrá del mismo las indicaciones necesarias para la solución del mismo.</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Los equipos y accesorios instalados deberán ser entregados limpios de todo material de obra que los pueda hab</w:t>
      </w:r>
      <w:r>
        <w:rPr>
          <w:rFonts w:ascii="Calibri" w:hAnsi="Calibri"/>
          <w:sz w:val="24"/>
          <w:szCs w:val="24"/>
        </w:rPr>
        <w:t>er afectado. Será de cargo del Contratista la corrección</w:t>
      </w:r>
      <w:r w:rsidRPr="00002316">
        <w:rPr>
          <w:rFonts w:ascii="Calibri" w:hAnsi="Calibri"/>
          <w:sz w:val="24"/>
          <w:szCs w:val="24"/>
        </w:rPr>
        <w:t xml:space="preserve"> y limpieza de los ítems ya indicados antes que el Super</w:t>
      </w:r>
      <w:r w:rsidR="00B61D81">
        <w:rPr>
          <w:rFonts w:ascii="Calibri" w:hAnsi="Calibri"/>
          <w:sz w:val="24"/>
          <w:szCs w:val="24"/>
        </w:rPr>
        <w:t>visor reciba las instalaciones.</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 xml:space="preserve">ontratista estudiará cuidadosamente todos los planos del sistema para determinar </w:t>
      </w:r>
      <w:r w:rsidR="000237E8" w:rsidRPr="00002316">
        <w:rPr>
          <w:rFonts w:ascii="Calibri" w:hAnsi="Calibri"/>
          <w:sz w:val="24"/>
          <w:szCs w:val="24"/>
        </w:rPr>
        <w:t>cómo</w:t>
      </w:r>
      <w:r w:rsidRPr="00002316">
        <w:rPr>
          <w:rFonts w:ascii="Calibri" w:hAnsi="Calibri"/>
          <w:sz w:val="24"/>
          <w:szCs w:val="24"/>
        </w:rPr>
        <w:t xml:space="preserve"> las cañerías o equipos deberán ser soportados y montados, proveyendo apoyos extras, ménsulas</w:t>
      </w:r>
      <w:r>
        <w:rPr>
          <w:rFonts w:ascii="Calibri" w:hAnsi="Calibri"/>
          <w:sz w:val="24"/>
          <w:szCs w:val="24"/>
        </w:rPr>
        <w:t>,</w:t>
      </w:r>
      <w:r w:rsidRPr="00002316">
        <w:rPr>
          <w:rFonts w:ascii="Calibri" w:hAnsi="Calibri"/>
          <w:sz w:val="24"/>
          <w:szCs w:val="24"/>
        </w:rPr>
        <w:t xml:space="preserve"> etc. estén estos </w:t>
      </w:r>
      <w:r>
        <w:rPr>
          <w:rFonts w:ascii="Calibri" w:hAnsi="Calibri"/>
          <w:sz w:val="24"/>
          <w:szCs w:val="24"/>
        </w:rPr>
        <w:t>o no especificados en gráficos</w:t>
      </w:r>
      <w:r w:rsidRPr="00002316">
        <w:rPr>
          <w:rFonts w:ascii="Calibri" w:hAnsi="Calibri"/>
          <w:sz w:val="24"/>
          <w:szCs w:val="24"/>
        </w:rPr>
        <w:t>.</w:t>
      </w:r>
    </w:p>
    <w:p w:rsidR="00EA5C23" w:rsidRPr="00002316" w:rsidRDefault="00EA5C23" w:rsidP="00EA5C23">
      <w:pPr>
        <w:pStyle w:val="Textoindependiente"/>
        <w:rPr>
          <w:rFonts w:ascii="Calibri" w:hAnsi="Calibri"/>
          <w:sz w:val="24"/>
          <w:szCs w:val="24"/>
        </w:rPr>
      </w:pPr>
    </w:p>
    <w:p w:rsidR="00EA5C23" w:rsidRPr="00B61D81"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12- Daños a </w:t>
      </w:r>
      <w:r>
        <w:rPr>
          <w:rFonts w:ascii="Calibri" w:hAnsi="Calibri"/>
          <w:b/>
          <w:sz w:val="24"/>
          <w:szCs w:val="24"/>
          <w:u w:val="single"/>
        </w:rPr>
        <w:t>preexistencias</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 xml:space="preserve">ontratista deberá </w:t>
      </w:r>
      <w:r>
        <w:rPr>
          <w:rFonts w:ascii="Calibri" w:hAnsi="Calibri"/>
          <w:sz w:val="24"/>
          <w:szCs w:val="24"/>
        </w:rPr>
        <w:t xml:space="preserve">hacerse cargo de </w:t>
      </w:r>
      <w:r w:rsidRPr="00002316">
        <w:rPr>
          <w:rFonts w:ascii="Calibri" w:hAnsi="Calibri"/>
          <w:sz w:val="24"/>
          <w:szCs w:val="24"/>
        </w:rPr>
        <w:t xml:space="preserve">los daños que pudiera </w:t>
      </w:r>
      <w:r>
        <w:rPr>
          <w:rFonts w:ascii="Calibri" w:hAnsi="Calibri"/>
          <w:sz w:val="24"/>
          <w:szCs w:val="24"/>
        </w:rPr>
        <w:t xml:space="preserve">ocasionar </w:t>
      </w:r>
      <w:r w:rsidRPr="00002316">
        <w:rPr>
          <w:rFonts w:ascii="Calibri" w:hAnsi="Calibri"/>
          <w:sz w:val="24"/>
          <w:szCs w:val="24"/>
        </w:rPr>
        <w:t xml:space="preserve">por su trabajo a </w:t>
      </w:r>
      <w:r>
        <w:rPr>
          <w:rFonts w:ascii="Calibri" w:hAnsi="Calibri"/>
          <w:sz w:val="24"/>
          <w:szCs w:val="24"/>
        </w:rPr>
        <w:t>preexistencias que no forman parte del área de intervención</w:t>
      </w:r>
      <w:r w:rsidRPr="00002316">
        <w:rPr>
          <w:rFonts w:ascii="Calibri" w:hAnsi="Calibri"/>
          <w:sz w:val="24"/>
          <w:szCs w:val="24"/>
        </w:rPr>
        <w:t>. La reparación del daño indicado será a entera satisfacción del Supervisor de Obra.</w:t>
      </w:r>
    </w:p>
    <w:p w:rsidR="00EA5C23" w:rsidRPr="00002316" w:rsidRDefault="00EA5C23" w:rsidP="00EA5C23">
      <w:pPr>
        <w:pStyle w:val="Textoindependiente"/>
        <w:rPr>
          <w:rFonts w:ascii="Calibri" w:hAnsi="Calibri"/>
          <w:sz w:val="24"/>
          <w:szCs w:val="24"/>
        </w:rPr>
      </w:pPr>
    </w:p>
    <w:p w:rsidR="00EA5C23" w:rsidRPr="00B61D81"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13- </w:t>
      </w:r>
      <w:r w:rsidR="00B61D81">
        <w:rPr>
          <w:rFonts w:ascii="Calibri" w:hAnsi="Calibri"/>
          <w:b/>
          <w:sz w:val="24"/>
          <w:szCs w:val="24"/>
          <w:u w:val="single"/>
        </w:rPr>
        <w:t>Correcciones en el trabajo</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El contratista deberá corregir prontamente todos los trabajos que rechace </w:t>
      </w:r>
      <w:smartTag w:uri="urn:schemas-microsoft-com:office:smarttags" w:element="PersonName">
        <w:smartTagPr>
          <w:attr w:name="ProductID" w:val="la Supervisi￳n"/>
        </w:smartTagPr>
        <w:r w:rsidRPr="00002316">
          <w:rPr>
            <w:rFonts w:ascii="Calibri" w:hAnsi="Calibri"/>
            <w:sz w:val="24"/>
            <w:szCs w:val="24"/>
          </w:rPr>
          <w:t>la Supervisión</w:t>
        </w:r>
      </w:smartTag>
      <w:r w:rsidRPr="00002316">
        <w:rPr>
          <w:rFonts w:ascii="Calibri" w:hAnsi="Calibri"/>
          <w:sz w:val="24"/>
          <w:szCs w:val="24"/>
        </w:rPr>
        <w:t xml:space="preserve"> de Obra por considerarlos defectuosos o que no conformen a la misma, ya sea que hayan sido observados antes o después de su terminación, ya sea estén o no fabricados o instalados.</w:t>
      </w:r>
    </w:p>
    <w:p w:rsidR="00EA5C23" w:rsidRPr="00002316" w:rsidRDefault="00EA5C23" w:rsidP="00EA5C23">
      <w:pPr>
        <w:pStyle w:val="Textoindependiente"/>
        <w:rPr>
          <w:rFonts w:ascii="Calibri" w:hAnsi="Calibri"/>
          <w:sz w:val="24"/>
          <w:szCs w:val="24"/>
        </w:rPr>
      </w:pPr>
      <w:r>
        <w:rPr>
          <w:rFonts w:ascii="Calibri" w:hAnsi="Calibri"/>
          <w:sz w:val="24"/>
          <w:szCs w:val="24"/>
        </w:rPr>
        <w:t>El C</w:t>
      </w:r>
      <w:r w:rsidRPr="00002316">
        <w:rPr>
          <w:rFonts w:ascii="Calibri" w:hAnsi="Calibri"/>
          <w:sz w:val="24"/>
          <w:szCs w:val="24"/>
        </w:rPr>
        <w:t>ontratista s</w:t>
      </w:r>
      <w:r>
        <w:rPr>
          <w:rFonts w:ascii="Calibri" w:hAnsi="Calibri"/>
          <w:sz w:val="24"/>
          <w:szCs w:val="24"/>
        </w:rPr>
        <w:t>e hará cargo de</w:t>
      </w:r>
      <w:r w:rsidRPr="00002316">
        <w:rPr>
          <w:rFonts w:ascii="Calibri" w:hAnsi="Calibri"/>
          <w:sz w:val="24"/>
          <w:szCs w:val="24"/>
        </w:rPr>
        <w:t xml:space="preserve"> todos los gastos que ello demande.</w:t>
      </w:r>
    </w:p>
    <w:p w:rsidR="00EA5C23" w:rsidRPr="00002316" w:rsidRDefault="00EA5C23" w:rsidP="00EA5C23">
      <w:pPr>
        <w:pStyle w:val="Textoindependiente"/>
        <w:rPr>
          <w:rFonts w:ascii="Calibri" w:hAnsi="Calibri"/>
          <w:b/>
          <w:sz w:val="24"/>
          <w:szCs w:val="24"/>
        </w:rPr>
      </w:pPr>
    </w:p>
    <w:p w:rsidR="00EA5C23" w:rsidRPr="00B61D81"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14- </w:t>
      </w:r>
      <w:r>
        <w:rPr>
          <w:rFonts w:ascii="Calibri" w:hAnsi="Calibri"/>
          <w:b/>
          <w:sz w:val="24"/>
          <w:szCs w:val="24"/>
          <w:u w:val="single"/>
        </w:rPr>
        <w:t>Del C</w:t>
      </w:r>
      <w:r w:rsidR="00B61D81">
        <w:rPr>
          <w:rFonts w:ascii="Calibri" w:hAnsi="Calibri"/>
          <w:b/>
          <w:sz w:val="24"/>
          <w:szCs w:val="24"/>
          <w:u w:val="single"/>
        </w:rPr>
        <w:t>ontratista</w:t>
      </w:r>
    </w:p>
    <w:p w:rsidR="00EA5C23" w:rsidRPr="00002316" w:rsidRDefault="00EA5C23" w:rsidP="00EA5C23">
      <w:pPr>
        <w:pStyle w:val="Textoindependiente"/>
        <w:rPr>
          <w:rFonts w:ascii="Calibri" w:hAnsi="Calibri"/>
          <w:sz w:val="24"/>
          <w:szCs w:val="24"/>
        </w:rPr>
      </w:pPr>
      <w:r>
        <w:rPr>
          <w:rFonts w:ascii="Calibri" w:hAnsi="Calibri"/>
          <w:sz w:val="24"/>
          <w:szCs w:val="24"/>
        </w:rPr>
        <w:t>- El C</w:t>
      </w:r>
      <w:r w:rsidRPr="00002316">
        <w:rPr>
          <w:rFonts w:ascii="Calibri" w:hAnsi="Calibri"/>
          <w:sz w:val="24"/>
          <w:szCs w:val="24"/>
        </w:rPr>
        <w:t>ontratista ejecutará fielmente su trabajo de acuerdo a los términos contractuales que se desp</w:t>
      </w:r>
      <w:r>
        <w:rPr>
          <w:rFonts w:ascii="Calibri" w:hAnsi="Calibri"/>
          <w:sz w:val="24"/>
          <w:szCs w:val="24"/>
        </w:rPr>
        <w:t>renden del conjunto de los recaudos, tomará</w:t>
      </w:r>
      <w:r w:rsidRPr="00002316">
        <w:rPr>
          <w:rFonts w:ascii="Calibri" w:hAnsi="Calibri"/>
          <w:sz w:val="24"/>
          <w:szCs w:val="24"/>
        </w:rPr>
        <w:t xml:space="preserve"> toda la responsabilidad y se hará cargo de todas las </w:t>
      </w:r>
      <w:r>
        <w:rPr>
          <w:rFonts w:ascii="Calibri" w:hAnsi="Calibri"/>
          <w:sz w:val="24"/>
          <w:szCs w:val="24"/>
        </w:rPr>
        <w:t>pé</w:t>
      </w:r>
      <w:r w:rsidRPr="00002316">
        <w:rPr>
          <w:rFonts w:ascii="Calibri" w:hAnsi="Calibri"/>
          <w:sz w:val="24"/>
          <w:szCs w:val="24"/>
        </w:rPr>
        <w:t>rdidas que le resultaren</w:t>
      </w:r>
      <w:r w:rsidR="00B61D81">
        <w:rPr>
          <w:rFonts w:ascii="Calibri" w:hAnsi="Calibri"/>
          <w:sz w:val="24"/>
          <w:szCs w:val="24"/>
        </w:rPr>
        <w:t xml:space="preserve"> de la ejecución de los mismos.</w:t>
      </w:r>
      <w:r w:rsidRPr="00002316">
        <w:rPr>
          <w:rFonts w:ascii="Calibri" w:hAnsi="Calibri"/>
          <w:sz w:val="24"/>
          <w:szCs w:val="24"/>
        </w:rPr>
        <w:t xml:space="preserve">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El contratista proveerá todos los materiales y hará todo el trabajo en concordancia con las especificacion</w:t>
      </w:r>
      <w:r>
        <w:rPr>
          <w:rFonts w:ascii="Calibri" w:hAnsi="Calibri"/>
          <w:sz w:val="24"/>
          <w:szCs w:val="24"/>
        </w:rPr>
        <w:t xml:space="preserve">es entregadas y </w:t>
      </w:r>
      <w:r w:rsidRPr="00002316">
        <w:rPr>
          <w:rFonts w:ascii="Calibri" w:hAnsi="Calibri"/>
          <w:sz w:val="24"/>
          <w:szCs w:val="24"/>
        </w:rPr>
        <w:t>documento</w:t>
      </w:r>
      <w:r>
        <w:rPr>
          <w:rFonts w:ascii="Calibri" w:hAnsi="Calibri"/>
          <w:sz w:val="24"/>
          <w:szCs w:val="24"/>
        </w:rPr>
        <w:t xml:space="preserve">s que </w:t>
      </w:r>
      <w:r w:rsidRPr="00002316">
        <w:rPr>
          <w:rFonts w:ascii="Calibri" w:hAnsi="Calibri"/>
          <w:sz w:val="24"/>
          <w:szCs w:val="24"/>
        </w:rPr>
        <w:t>aporte la Supervisión</w:t>
      </w:r>
      <w:r>
        <w:rPr>
          <w:rFonts w:ascii="Calibri" w:hAnsi="Calibri"/>
          <w:sz w:val="24"/>
          <w:szCs w:val="24"/>
        </w:rPr>
        <w:t xml:space="preserve"> de Obra</w:t>
      </w:r>
      <w:r w:rsidRPr="00002316">
        <w:rPr>
          <w:rFonts w:ascii="Calibri" w:hAnsi="Calibri"/>
          <w:sz w:val="24"/>
          <w:szCs w:val="24"/>
        </w:rPr>
        <w:t>. El trabajo incluirá todos los elementos indicados o desc</w:t>
      </w:r>
      <w:r>
        <w:rPr>
          <w:rFonts w:ascii="Calibri" w:hAnsi="Calibri"/>
          <w:sz w:val="24"/>
          <w:szCs w:val="24"/>
        </w:rPr>
        <w:t>riptos en planos y memorias, los que</w:t>
      </w:r>
      <w:r w:rsidRPr="00002316">
        <w:rPr>
          <w:rFonts w:ascii="Calibri" w:hAnsi="Calibri"/>
          <w:sz w:val="24"/>
          <w:szCs w:val="24"/>
        </w:rPr>
        <w:t xml:space="preserve"> serán nuevos y de la mejor calidad.</w:t>
      </w:r>
    </w:p>
    <w:p w:rsidR="00EA5C23" w:rsidRDefault="00EA5C23" w:rsidP="00EA5C23">
      <w:pPr>
        <w:pStyle w:val="Textoindependiente"/>
        <w:rPr>
          <w:rFonts w:ascii="Calibri" w:hAnsi="Calibri"/>
          <w:sz w:val="24"/>
          <w:szCs w:val="24"/>
          <w:lang w:val="es-ES_tradnl"/>
        </w:rPr>
      </w:pPr>
    </w:p>
    <w:p w:rsidR="0000130A" w:rsidRDefault="0000130A" w:rsidP="00EA5C23">
      <w:pPr>
        <w:pStyle w:val="Textoindependiente"/>
        <w:rPr>
          <w:rFonts w:ascii="Calibri" w:hAnsi="Calibri"/>
          <w:sz w:val="24"/>
          <w:szCs w:val="24"/>
          <w:lang w:val="es-ES_tradnl"/>
        </w:rPr>
      </w:pPr>
    </w:p>
    <w:p w:rsidR="0000130A" w:rsidRDefault="0000130A" w:rsidP="00EA5C23">
      <w:pPr>
        <w:pStyle w:val="Textoindependiente"/>
        <w:rPr>
          <w:rFonts w:ascii="Calibri" w:hAnsi="Calibri"/>
          <w:sz w:val="24"/>
          <w:szCs w:val="24"/>
          <w:lang w:val="es-ES_tradnl"/>
        </w:rPr>
      </w:pPr>
    </w:p>
    <w:p w:rsidR="0000130A" w:rsidRPr="00002316" w:rsidRDefault="0000130A" w:rsidP="00EA5C23">
      <w:pPr>
        <w:pStyle w:val="Textoindependiente"/>
        <w:rPr>
          <w:rFonts w:ascii="Calibri" w:hAnsi="Calibri"/>
          <w:sz w:val="24"/>
          <w:szCs w:val="24"/>
          <w:lang w:val="es-ES_tradnl"/>
        </w:rPr>
      </w:pPr>
    </w:p>
    <w:p w:rsidR="00EA5C23" w:rsidRPr="00B61D81" w:rsidRDefault="00EA5C23" w:rsidP="00EA5C23">
      <w:pPr>
        <w:pStyle w:val="Textoindependiente"/>
        <w:rPr>
          <w:rFonts w:ascii="Calibri" w:hAnsi="Calibri"/>
          <w:b/>
          <w:sz w:val="24"/>
          <w:szCs w:val="24"/>
          <w:u w:val="single"/>
        </w:rPr>
      </w:pPr>
      <w:r w:rsidRPr="00002316">
        <w:rPr>
          <w:rFonts w:ascii="Calibri" w:hAnsi="Calibri"/>
          <w:b/>
          <w:sz w:val="24"/>
          <w:szCs w:val="24"/>
          <w:u w:val="single"/>
        </w:rPr>
        <w:t xml:space="preserve">15- </w:t>
      </w:r>
      <w:r w:rsidR="00B61D81">
        <w:rPr>
          <w:rFonts w:ascii="Calibri" w:hAnsi="Calibri"/>
          <w:b/>
          <w:sz w:val="24"/>
          <w:szCs w:val="24"/>
          <w:u w:val="single"/>
        </w:rPr>
        <w:t>Documentos en obra</w:t>
      </w:r>
    </w:p>
    <w:p w:rsidR="00EA5C23" w:rsidRPr="00002316" w:rsidRDefault="00EA5C23" w:rsidP="00EA5C23">
      <w:pPr>
        <w:pStyle w:val="Textoindependiente"/>
        <w:rPr>
          <w:rFonts w:ascii="Calibri" w:hAnsi="Calibri"/>
          <w:sz w:val="24"/>
          <w:szCs w:val="24"/>
          <w:lang w:val="es-ES_tradnl"/>
        </w:rPr>
      </w:pPr>
      <w:r w:rsidRPr="00002316">
        <w:rPr>
          <w:rFonts w:ascii="Calibri" w:hAnsi="Calibri"/>
          <w:sz w:val="24"/>
          <w:szCs w:val="24"/>
          <w:lang w:val="es-ES_tradnl"/>
        </w:rPr>
        <w:t xml:space="preserve">Desde el inicio y hasta la finalización de los trabajos </w:t>
      </w:r>
      <w:r>
        <w:rPr>
          <w:rFonts w:ascii="Calibri" w:hAnsi="Calibri"/>
          <w:sz w:val="24"/>
          <w:szCs w:val="24"/>
          <w:lang w:val="es-ES_tradnl"/>
        </w:rPr>
        <w:t>de Instalaciones Sanitarias</w:t>
      </w:r>
      <w:r w:rsidRPr="00002316">
        <w:rPr>
          <w:rFonts w:ascii="Calibri" w:hAnsi="Calibri"/>
          <w:sz w:val="24"/>
          <w:szCs w:val="24"/>
          <w:lang w:val="es-ES_tradnl"/>
        </w:rPr>
        <w:t xml:space="preserve"> deberá permanecer en obra a la orden</w:t>
      </w:r>
      <w:r>
        <w:rPr>
          <w:rFonts w:ascii="Calibri" w:hAnsi="Calibri"/>
          <w:sz w:val="24"/>
          <w:szCs w:val="24"/>
          <w:lang w:val="es-ES_tradnl"/>
        </w:rPr>
        <w:t>,</w:t>
      </w:r>
      <w:r w:rsidRPr="00002316">
        <w:rPr>
          <w:rFonts w:ascii="Calibri" w:hAnsi="Calibri"/>
          <w:sz w:val="24"/>
          <w:szCs w:val="24"/>
          <w:lang w:val="es-ES_tradnl"/>
        </w:rPr>
        <w:t xml:space="preserve"> para lo que corresponda</w:t>
      </w:r>
      <w:r>
        <w:rPr>
          <w:rFonts w:ascii="Calibri" w:hAnsi="Calibri"/>
          <w:sz w:val="24"/>
          <w:szCs w:val="24"/>
          <w:lang w:val="es-ES_tradnl"/>
        </w:rPr>
        <w:t>,</w:t>
      </w:r>
      <w:r w:rsidRPr="00002316">
        <w:rPr>
          <w:rFonts w:ascii="Calibri" w:hAnsi="Calibri"/>
          <w:sz w:val="24"/>
          <w:szCs w:val="24"/>
          <w:lang w:val="es-ES_tradnl"/>
        </w:rPr>
        <w:t xml:space="preserve"> la siguiente documentación: un juego de </w:t>
      </w:r>
      <w:smartTag w:uri="urn:schemas-microsoft-com:office:smarttags" w:element="PersonName">
        <w:smartTagPr>
          <w:attr w:name="ProductID" w:val="la Memoria"/>
        </w:smartTagPr>
        <w:r w:rsidRPr="00002316">
          <w:rPr>
            <w:rFonts w:ascii="Calibri" w:hAnsi="Calibri"/>
            <w:sz w:val="24"/>
            <w:szCs w:val="24"/>
            <w:lang w:val="es-ES_tradnl"/>
          </w:rPr>
          <w:t>la Memoria</w:t>
        </w:r>
      </w:smartTag>
      <w:r w:rsidRPr="00002316">
        <w:rPr>
          <w:rFonts w:ascii="Calibri" w:hAnsi="Calibri"/>
          <w:sz w:val="24"/>
          <w:szCs w:val="24"/>
          <w:lang w:val="es-ES_tradnl"/>
        </w:rPr>
        <w:t xml:space="preserve"> </w:t>
      </w:r>
      <w:r>
        <w:rPr>
          <w:rFonts w:ascii="Calibri" w:hAnsi="Calibri"/>
          <w:sz w:val="24"/>
          <w:szCs w:val="24"/>
          <w:lang w:val="es-ES_tradnl"/>
        </w:rPr>
        <w:t xml:space="preserve">Particular </w:t>
      </w:r>
      <w:r w:rsidRPr="00002316">
        <w:rPr>
          <w:rFonts w:ascii="Calibri" w:hAnsi="Calibri"/>
          <w:sz w:val="24"/>
          <w:szCs w:val="24"/>
          <w:lang w:val="es-ES_tradnl"/>
        </w:rPr>
        <w:t xml:space="preserve">de Acondicionamiento Sanitario; un juego completo de planos del Proyecto Ejecutivo Definitivo aprobado por </w:t>
      </w:r>
      <w:r>
        <w:rPr>
          <w:rFonts w:ascii="Calibri" w:hAnsi="Calibri"/>
          <w:sz w:val="24"/>
          <w:szCs w:val="24"/>
          <w:lang w:val="es-ES_tradnl"/>
        </w:rPr>
        <w:t>la Intendencia correspondiente a color</w:t>
      </w:r>
      <w:r w:rsidRPr="00002316">
        <w:rPr>
          <w:rFonts w:ascii="Calibri" w:hAnsi="Calibri"/>
          <w:sz w:val="24"/>
          <w:szCs w:val="24"/>
          <w:lang w:val="es-ES_tradnl"/>
        </w:rPr>
        <w:t xml:space="preserve">, y toda documentación generada por modificaciones aprobadas </w:t>
      </w:r>
      <w:r>
        <w:rPr>
          <w:rFonts w:ascii="Calibri" w:hAnsi="Calibri"/>
          <w:sz w:val="24"/>
          <w:szCs w:val="24"/>
          <w:lang w:val="es-ES_tradnl"/>
        </w:rPr>
        <w:t>en el Permiso de Construcción</w:t>
      </w:r>
      <w:r w:rsidRPr="00002316">
        <w:rPr>
          <w:rFonts w:ascii="Calibri" w:hAnsi="Calibri"/>
          <w:sz w:val="24"/>
          <w:szCs w:val="24"/>
          <w:lang w:val="es-ES_tradnl"/>
        </w:rPr>
        <w:t xml:space="preserve">.  </w:t>
      </w:r>
    </w:p>
    <w:p w:rsidR="00EA5C23" w:rsidRPr="00002316" w:rsidRDefault="00EA5C23" w:rsidP="00EA5C23">
      <w:pPr>
        <w:pStyle w:val="Textoindependiente"/>
        <w:rPr>
          <w:rFonts w:ascii="Calibri" w:hAnsi="Calibri"/>
          <w:b/>
          <w:sz w:val="24"/>
          <w:szCs w:val="24"/>
          <w:u w:val="single"/>
        </w:rPr>
      </w:pPr>
    </w:p>
    <w:p w:rsidR="00EA5C23" w:rsidRPr="00B61D81" w:rsidRDefault="00EA5C23" w:rsidP="00EA5C23">
      <w:pPr>
        <w:pStyle w:val="Textoindependiente"/>
        <w:rPr>
          <w:rFonts w:ascii="Calibri" w:hAnsi="Calibri"/>
          <w:b/>
          <w:sz w:val="24"/>
          <w:szCs w:val="24"/>
          <w:u w:val="single"/>
        </w:rPr>
      </w:pPr>
      <w:r w:rsidRPr="00002316">
        <w:rPr>
          <w:rFonts w:ascii="Calibri" w:hAnsi="Calibri"/>
          <w:b/>
          <w:noProof/>
          <w:sz w:val="24"/>
          <w:szCs w:val="24"/>
          <w:u w:val="single"/>
          <w:lang w:val="es-UY" w:eastAsia="es-UY"/>
        </w:rPr>
        <mc:AlternateContent>
          <mc:Choice Requires="wps">
            <w:drawing>
              <wp:anchor distT="0" distB="0" distL="114300" distR="114300" simplePos="0" relativeHeight="251659264" behindDoc="0" locked="0" layoutInCell="1" allowOverlap="1">
                <wp:simplePos x="0" y="0"/>
                <wp:positionH relativeFrom="column">
                  <wp:posOffset>4114800</wp:posOffset>
                </wp:positionH>
                <wp:positionV relativeFrom="paragraph">
                  <wp:posOffset>91440</wp:posOffset>
                </wp:positionV>
                <wp:extent cx="571500" cy="228600"/>
                <wp:effectExtent l="0" t="1270" r="444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5C23" w:rsidRPr="00D01BB8" w:rsidRDefault="00EA5C23" w:rsidP="00EA5C23">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margin-left:324pt;margin-top:7.2pt;width: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" stroked="f">
                <v:textbox>
                  <w:txbxContent>
                    <w:p w:rsidR="00EA5C23" w:rsidRPr="00D01BB8" w:rsidRDefault="00EA5C23" w:rsidP="00EA5C23">
                      <w:pPr>
                        <w:rPr>
                          <w:szCs w:val="18"/>
                        </w:rPr>
                      </w:pPr>
                    </w:p>
                  </w:txbxContent>
                </v:textbox>
              </v:shape>
            </w:pict>
          </mc:Fallback>
        </mc:AlternateContent>
      </w:r>
      <w:r w:rsidRPr="00002316">
        <w:rPr>
          <w:rFonts w:ascii="Calibri" w:hAnsi="Calibri"/>
          <w:b/>
          <w:sz w:val="24"/>
          <w:szCs w:val="24"/>
          <w:u w:val="single"/>
        </w:rPr>
        <w:t>B)</w:t>
      </w:r>
      <w:r w:rsidR="00B61D81">
        <w:rPr>
          <w:rFonts w:ascii="Calibri" w:hAnsi="Calibri"/>
          <w:b/>
          <w:sz w:val="24"/>
          <w:szCs w:val="24"/>
          <w:u w:val="single"/>
        </w:rPr>
        <w:t xml:space="preserve"> Generalidades</w:t>
      </w:r>
    </w:p>
    <w:p w:rsidR="00EA5C23" w:rsidRPr="00002316" w:rsidRDefault="00EA5C23" w:rsidP="00EA5C23">
      <w:pPr>
        <w:pStyle w:val="Textoindependiente"/>
        <w:rPr>
          <w:rFonts w:ascii="Calibri" w:hAnsi="Calibri"/>
          <w:sz w:val="24"/>
          <w:szCs w:val="24"/>
        </w:rPr>
      </w:pPr>
      <w:r>
        <w:rPr>
          <w:rFonts w:ascii="Calibri" w:hAnsi="Calibri"/>
          <w:sz w:val="24"/>
          <w:szCs w:val="24"/>
        </w:rPr>
        <w:t>Las Instalaciones S</w:t>
      </w:r>
      <w:r w:rsidRPr="00002316">
        <w:rPr>
          <w:rFonts w:ascii="Calibri" w:hAnsi="Calibri"/>
          <w:sz w:val="24"/>
          <w:szCs w:val="24"/>
        </w:rPr>
        <w:t xml:space="preserve">anitarias que integran la presenta Memoria </w:t>
      </w:r>
      <w:r>
        <w:rPr>
          <w:rFonts w:ascii="Calibri" w:hAnsi="Calibri"/>
          <w:sz w:val="24"/>
          <w:szCs w:val="24"/>
        </w:rPr>
        <w:t xml:space="preserve">Particular </w:t>
      </w:r>
      <w:r w:rsidRPr="00002316">
        <w:rPr>
          <w:rFonts w:ascii="Calibri" w:hAnsi="Calibri"/>
          <w:sz w:val="24"/>
          <w:szCs w:val="24"/>
        </w:rPr>
        <w:t>serán realizadas de acuerdo a lo establecido en la misma, planos, detalles</w:t>
      </w:r>
      <w:r>
        <w:rPr>
          <w:rFonts w:ascii="Calibri" w:hAnsi="Calibri"/>
          <w:sz w:val="24"/>
          <w:szCs w:val="24"/>
        </w:rPr>
        <w:t xml:space="preserve"> complementarios</w:t>
      </w:r>
      <w:r w:rsidRPr="00002316">
        <w:rPr>
          <w:rFonts w:ascii="Calibri" w:hAnsi="Calibri"/>
          <w:sz w:val="24"/>
          <w:szCs w:val="24"/>
        </w:rPr>
        <w:t>, Ordenanzas Municipales vig</w:t>
      </w:r>
      <w:r>
        <w:rPr>
          <w:rFonts w:ascii="Calibri" w:hAnsi="Calibri"/>
          <w:sz w:val="24"/>
          <w:szCs w:val="24"/>
        </w:rPr>
        <w:t xml:space="preserve">entes del Departamento.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Todo elemento de obra, equipo, artefacto o pieza que no haya sido expresado en esta</w:t>
      </w:r>
      <w:r>
        <w:rPr>
          <w:rFonts w:ascii="Calibri" w:hAnsi="Calibri"/>
          <w:sz w:val="24"/>
          <w:szCs w:val="24"/>
        </w:rPr>
        <w:t xml:space="preserve">s especificaciones y figure en </w:t>
      </w:r>
      <w:r w:rsidRPr="00002316">
        <w:rPr>
          <w:rFonts w:ascii="Calibri" w:hAnsi="Calibri"/>
          <w:sz w:val="24"/>
          <w:szCs w:val="24"/>
        </w:rPr>
        <w:t>los planos, o viceversa, deberá considerarse de hecho incluid</w:t>
      </w:r>
      <w:r>
        <w:rPr>
          <w:rFonts w:ascii="Calibri" w:hAnsi="Calibri"/>
          <w:sz w:val="24"/>
          <w:szCs w:val="24"/>
        </w:rPr>
        <w:t>a en la oferta a ser presentada.</w:t>
      </w:r>
      <w:r w:rsidRPr="00002316">
        <w:rPr>
          <w:rFonts w:ascii="Calibri" w:hAnsi="Calibri"/>
          <w:sz w:val="24"/>
          <w:szCs w:val="24"/>
        </w:rPr>
        <w:t xml:space="preserve"> </w:t>
      </w:r>
      <w:r>
        <w:rPr>
          <w:rFonts w:ascii="Calibri" w:hAnsi="Calibri"/>
          <w:sz w:val="24"/>
          <w:szCs w:val="24"/>
        </w:rPr>
        <w:t>S</w:t>
      </w:r>
      <w:r w:rsidRPr="00002316">
        <w:rPr>
          <w:rFonts w:ascii="Calibri" w:hAnsi="Calibri"/>
          <w:sz w:val="24"/>
          <w:szCs w:val="24"/>
        </w:rPr>
        <w:t>erá de cuenta del oferente indicar las omisiones que a su juicio hubiera detectado</w:t>
      </w:r>
      <w:r>
        <w:rPr>
          <w:rFonts w:ascii="Calibri" w:hAnsi="Calibri"/>
          <w:sz w:val="24"/>
          <w:szCs w:val="24"/>
        </w:rPr>
        <w:t>, en el plazo designado a esos efectos (período de consultas)</w:t>
      </w:r>
      <w:r w:rsidR="00B61D81">
        <w:rPr>
          <w:rFonts w:ascii="Calibri" w:hAnsi="Calibri"/>
          <w:sz w:val="24"/>
          <w:szCs w:val="24"/>
        </w:rPr>
        <w:t>.</w:t>
      </w:r>
    </w:p>
    <w:p w:rsidR="00EA5C23" w:rsidRPr="00002316" w:rsidRDefault="00B61D81" w:rsidP="00EA5C23">
      <w:pPr>
        <w:pStyle w:val="Textoindependiente"/>
        <w:rPr>
          <w:rFonts w:ascii="Calibri" w:hAnsi="Calibri"/>
          <w:sz w:val="24"/>
          <w:szCs w:val="24"/>
        </w:rPr>
      </w:pPr>
      <w:r>
        <w:rPr>
          <w:rFonts w:ascii="Calibri" w:hAnsi="Calibri"/>
          <w:sz w:val="24"/>
          <w:szCs w:val="24"/>
        </w:rPr>
        <w:t xml:space="preserve">Las instalaciones de desagüe y </w:t>
      </w:r>
      <w:r w:rsidR="00EA5C23" w:rsidRPr="00002316">
        <w:rPr>
          <w:rFonts w:ascii="Calibri" w:hAnsi="Calibri"/>
          <w:sz w:val="24"/>
          <w:szCs w:val="24"/>
        </w:rPr>
        <w:t>la distribución de agua potable, serán totalmente nuevas, salvo indicación contraria y no tendrán ningún tipo de vinculación con las de predios linderos.</w:t>
      </w:r>
    </w:p>
    <w:p w:rsidR="00EA5C23" w:rsidRPr="00002316" w:rsidRDefault="00EA5C23" w:rsidP="00EA5C23">
      <w:pPr>
        <w:pStyle w:val="Textoindependiente"/>
        <w:rPr>
          <w:rFonts w:ascii="Calibri" w:hAnsi="Calibri"/>
          <w:sz w:val="24"/>
          <w:szCs w:val="24"/>
          <w:lang w:val="es-ES_tradnl"/>
        </w:rPr>
      </w:pPr>
      <w:r w:rsidRPr="00002316">
        <w:rPr>
          <w:rFonts w:ascii="Calibri" w:hAnsi="Calibri"/>
          <w:sz w:val="24"/>
          <w:szCs w:val="24"/>
          <w:lang w:val="es-ES_tradnl"/>
        </w:rPr>
        <w:t>Se incluirá en la cotización la totalidad de los materiales y la correspondiente mano de obra</w:t>
      </w:r>
      <w:r>
        <w:rPr>
          <w:rFonts w:ascii="Calibri" w:hAnsi="Calibri"/>
          <w:sz w:val="24"/>
          <w:szCs w:val="24"/>
          <w:lang w:val="es-ES_tradnl"/>
        </w:rPr>
        <w:t>,</w:t>
      </w:r>
      <w:r w:rsidRPr="00002316">
        <w:rPr>
          <w:rFonts w:ascii="Calibri" w:hAnsi="Calibri"/>
          <w:sz w:val="24"/>
          <w:szCs w:val="24"/>
          <w:lang w:val="es-ES_tradnl"/>
        </w:rPr>
        <w:t xml:space="preserve"> qu</w:t>
      </w:r>
      <w:r>
        <w:rPr>
          <w:rFonts w:ascii="Calibri" w:hAnsi="Calibri"/>
          <w:sz w:val="24"/>
          <w:szCs w:val="24"/>
          <w:lang w:val="es-ES_tradnl"/>
        </w:rPr>
        <w:t>e será de alto nivel técnico práctico y</w:t>
      </w:r>
      <w:r w:rsidRPr="00002316">
        <w:rPr>
          <w:rFonts w:ascii="Calibri" w:hAnsi="Calibri"/>
          <w:sz w:val="24"/>
          <w:szCs w:val="24"/>
          <w:lang w:val="es-ES_tradnl"/>
        </w:rPr>
        <w:t xml:space="preserve"> dentro de las máximas normas d</w:t>
      </w:r>
      <w:r>
        <w:rPr>
          <w:rFonts w:ascii="Calibri" w:hAnsi="Calibri"/>
          <w:sz w:val="24"/>
          <w:szCs w:val="24"/>
          <w:lang w:val="es-ES_tradnl"/>
        </w:rPr>
        <w:t>e prolijidad y buena ejecución. Las Obras</w:t>
      </w:r>
      <w:r w:rsidRPr="00002316">
        <w:rPr>
          <w:rFonts w:ascii="Calibri" w:hAnsi="Calibri"/>
          <w:sz w:val="24"/>
          <w:szCs w:val="24"/>
          <w:lang w:val="es-ES_tradnl"/>
        </w:rPr>
        <w:t xml:space="preserve"> </w:t>
      </w:r>
      <w:r>
        <w:rPr>
          <w:rFonts w:ascii="Calibri" w:hAnsi="Calibri"/>
          <w:sz w:val="24"/>
          <w:szCs w:val="24"/>
          <w:u w:val="single"/>
          <w:lang w:val="es-ES_tradnl"/>
        </w:rPr>
        <w:t>serán realizada</w:t>
      </w:r>
      <w:r w:rsidRPr="00002316">
        <w:rPr>
          <w:rFonts w:ascii="Calibri" w:hAnsi="Calibri"/>
          <w:sz w:val="24"/>
          <w:szCs w:val="24"/>
          <w:u w:val="single"/>
          <w:lang w:val="es-ES_tradnl"/>
        </w:rPr>
        <w:t>s y/o</w:t>
      </w:r>
      <w:r w:rsidRPr="00002316">
        <w:rPr>
          <w:rFonts w:ascii="Calibri" w:hAnsi="Calibri"/>
          <w:sz w:val="24"/>
          <w:szCs w:val="24"/>
          <w:lang w:val="es-ES_tradnl"/>
        </w:rPr>
        <w:t xml:space="preserve"> </w:t>
      </w:r>
      <w:r>
        <w:rPr>
          <w:rFonts w:ascii="Calibri" w:hAnsi="Calibri"/>
          <w:sz w:val="24"/>
          <w:szCs w:val="24"/>
          <w:u w:val="single"/>
          <w:lang w:val="es-ES_tradnl"/>
        </w:rPr>
        <w:t>dirigida</w:t>
      </w:r>
      <w:r w:rsidRPr="00002316">
        <w:rPr>
          <w:rFonts w:ascii="Calibri" w:hAnsi="Calibri"/>
          <w:sz w:val="24"/>
          <w:szCs w:val="24"/>
          <w:u w:val="single"/>
          <w:lang w:val="es-ES_tradnl"/>
        </w:rPr>
        <w:t>s por un Técnico Sanitario, con título expedido por UTU – CETP),</w:t>
      </w:r>
      <w:r w:rsidRPr="00002316">
        <w:rPr>
          <w:rFonts w:ascii="Calibri" w:hAnsi="Calibri"/>
          <w:sz w:val="24"/>
          <w:szCs w:val="24"/>
          <w:lang w:val="es-ES_tradnl"/>
        </w:rPr>
        <w:t xml:space="preserve"> el cual deberá estar presente en las correspondientes inspecciones de los trabajos realizados. </w:t>
      </w:r>
    </w:p>
    <w:p w:rsidR="00EA5C23" w:rsidRPr="00002316" w:rsidRDefault="00EA5C23" w:rsidP="00EA5C23">
      <w:pPr>
        <w:pStyle w:val="Textoindependiente"/>
        <w:rPr>
          <w:rFonts w:ascii="Calibri" w:hAnsi="Calibri"/>
          <w:sz w:val="24"/>
          <w:szCs w:val="24"/>
          <w:lang w:val="es-ES_tradnl"/>
        </w:rPr>
      </w:pPr>
      <w:r w:rsidRPr="00002316">
        <w:rPr>
          <w:rFonts w:ascii="Calibri" w:hAnsi="Calibri"/>
          <w:sz w:val="24"/>
          <w:szCs w:val="24"/>
          <w:lang w:val="es-ES_tradnl"/>
        </w:rPr>
        <w:t xml:space="preserve">Todo trabajo mal ejecutado o que parte de los mismos fuera realizado con materiales no aprobados será demolida, enteramente a cuenta del </w:t>
      </w:r>
      <w:r>
        <w:rPr>
          <w:rFonts w:ascii="Calibri" w:hAnsi="Calibri"/>
          <w:sz w:val="24"/>
          <w:szCs w:val="24"/>
          <w:lang w:val="es-ES_tradnl"/>
        </w:rPr>
        <w:t>Contratista</w:t>
      </w:r>
      <w:r w:rsidR="00B61D81">
        <w:rPr>
          <w:rFonts w:ascii="Calibri" w:hAnsi="Calibri"/>
          <w:sz w:val="24"/>
          <w:szCs w:val="24"/>
          <w:lang w:val="es-ES_tradnl"/>
        </w:rPr>
        <w:t>.</w:t>
      </w:r>
    </w:p>
    <w:p w:rsidR="00EA5C23" w:rsidRPr="00002316" w:rsidRDefault="00EA5C23" w:rsidP="00EA5C23">
      <w:pPr>
        <w:pStyle w:val="Textoindependiente"/>
        <w:rPr>
          <w:rFonts w:ascii="Calibri" w:hAnsi="Calibri"/>
          <w:sz w:val="24"/>
          <w:szCs w:val="24"/>
          <w:lang w:val="es-ES_tradnl"/>
        </w:rPr>
      </w:pPr>
      <w:r w:rsidRPr="00002316">
        <w:rPr>
          <w:rFonts w:ascii="Calibri" w:hAnsi="Calibri"/>
          <w:sz w:val="24"/>
          <w:szCs w:val="24"/>
          <w:lang w:val="es-ES_tradnl"/>
        </w:rPr>
        <w:t xml:space="preserve">Una vez finalizado los </w:t>
      </w:r>
      <w:r>
        <w:rPr>
          <w:rFonts w:ascii="Calibri" w:hAnsi="Calibri"/>
          <w:sz w:val="24"/>
          <w:szCs w:val="24"/>
          <w:lang w:val="es-ES_tradnl"/>
        </w:rPr>
        <w:t>trabajos el Contratista limpiará y retirará</w:t>
      </w:r>
      <w:r w:rsidRPr="00002316">
        <w:rPr>
          <w:rFonts w:ascii="Calibri" w:hAnsi="Calibri"/>
          <w:sz w:val="24"/>
          <w:szCs w:val="24"/>
          <w:lang w:val="es-ES_tradnl"/>
        </w:rPr>
        <w:t xml:space="preserve"> todo su e</w:t>
      </w:r>
      <w:r>
        <w:rPr>
          <w:rFonts w:ascii="Calibri" w:hAnsi="Calibri"/>
          <w:sz w:val="24"/>
          <w:szCs w:val="24"/>
          <w:lang w:val="es-ES_tradnl"/>
        </w:rPr>
        <w:t>quipo, los materiales sobrantes y</w:t>
      </w:r>
      <w:r w:rsidRPr="00002316">
        <w:rPr>
          <w:rFonts w:ascii="Calibri" w:hAnsi="Calibri"/>
          <w:sz w:val="24"/>
          <w:szCs w:val="24"/>
          <w:lang w:val="es-ES_tradnl"/>
        </w:rPr>
        <w:t xml:space="preserve"> los desperdicios</w:t>
      </w:r>
      <w:r>
        <w:rPr>
          <w:rFonts w:ascii="Calibri" w:hAnsi="Calibri"/>
          <w:sz w:val="24"/>
          <w:szCs w:val="24"/>
          <w:lang w:val="es-ES_tradnl"/>
        </w:rPr>
        <w:t>,</w:t>
      </w:r>
      <w:r w:rsidRPr="00002316">
        <w:rPr>
          <w:rFonts w:ascii="Calibri" w:hAnsi="Calibri"/>
          <w:sz w:val="24"/>
          <w:szCs w:val="24"/>
          <w:lang w:val="es-ES_tradnl"/>
        </w:rPr>
        <w:t xml:space="preserve"> dejando la obra limpia en condiciones de hab</w:t>
      </w:r>
      <w:r>
        <w:rPr>
          <w:rFonts w:ascii="Calibri" w:hAnsi="Calibri"/>
          <w:sz w:val="24"/>
          <w:szCs w:val="24"/>
          <w:lang w:val="es-ES_tradnl"/>
        </w:rPr>
        <w:t>ilitación y a satisfacción de la Supervisión de Obra</w:t>
      </w:r>
      <w:r w:rsidR="00B61D81">
        <w:rPr>
          <w:rFonts w:ascii="Calibri" w:hAnsi="Calibri"/>
          <w:sz w:val="24"/>
          <w:szCs w:val="24"/>
          <w:lang w:val="es-ES_tradnl"/>
        </w:rPr>
        <w:t>.</w:t>
      </w:r>
    </w:p>
    <w:p w:rsidR="00EA5C23" w:rsidRPr="00002316" w:rsidRDefault="00EA5C23" w:rsidP="00EA5C23">
      <w:pPr>
        <w:jc w:val="both"/>
        <w:rPr>
          <w:rFonts w:ascii="Calibri" w:hAnsi="Calibri"/>
          <w:sz w:val="24"/>
          <w:szCs w:val="24"/>
          <w:lang w:val="es-ES_tradnl"/>
        </w:rPr>
      </w:pPr>
      <w:r w:rsidRPr="00002316">
        <w:rPr>
          <w:rFonts w:ascii="Calibri" w:hAnsi="Calibri"/>
          <w:sz w:val="24"/>
          <w:szCs w:val="24"/>
          <w:lang w:val="es-ES_tradnl"/>
        </w:rPr>
        <w:t>El oferente deberá prever la permanencia en obra y durante todo el transcurso de la misma de un Técnico Sanitario.</w:t>
      </w:r>
      <w:r w:rsidR="00B61D81">
        <w:rPr>
          <w:rFonts w:ascii="Calibri" w:hAnsi="Calibri"/>
          <w:sz w:val="24"/>
          <w:szCs w:val="24"/>
          <w:lang w:val="es-ES_tradnl"/>
        </w:rPr>
        <w:t xml:space="preserve">    </w:t>
      </w:r>
    </w:p>
    <w:p w:rsidR="00EA5C23" w:rsidRPr="00B61D81" w:rsidRDefault="00EA5C23" w:rsidP="00B61D81">
      <w:pPr>
        <w:jc w:val="both"/>
        <w:rPr>
          <w:rFonts w:ascii="Calibri" w:hAnsi="Calibri"/>
          <w:sz w:val="24"/>
          <w:szCs w:val="24"/>
          <w:lang w:val="es-ES_tradnl"/>
        </w:rPr>
      </w:pPr>
      <w:r w:rsidRPr="00002316">
        <w:rPr>
          <w:rFonts w:ascii="Calibri" w:hAnsi="Calibri"/>
          <w:sz w:val="24"/>
          <w:szCs w:val="24"/>
          <w:lang w:val="es-ES_tradnl"/>
        </w:rPr>
        <w:t xml:space="preserve">El Técnico Sanitario se comprometerá a acompasar en un todo de acuerdo el avance de </w:t>
      </w:r>
      <w:r>
        <w:rPr>
          <w:rFonts w:ascii="Calibri" w:hAnsi="Calibri"/>
          <w:sz w:val="24"/>
          <w:szCs w:val="24"/>
          <w:lang w:val="es-ES_tradnl"/>
        </w:rPr>
        <w:t xml:space="preserve">las </w:t>
      </w:r>
      <w:r w:rsidRPr="00002316">
        <w:rPr>
          <w:rFonts w:ascii="Calibri" w:hAnsi="Calibri"/>
          <w:sz w:val="24"/>
          <w:szCs w:val="24"/>
          <w:lang w:val="es-ES_tradnl"/>
        </w:rPr>
        <w:t>obras que el Su</w:t>
      </w:r>
      <w:r>
        <w:rPr>
          <w:rFonts w:ascii="Calibri" w:hAnsi="Calibri"/>
          <w:sz w:val="24"/>
          <w:szCs w:val="24"/>
          <w:lang w:val="es-ES_tradnl"/>
        </w:rPr>
        <w:t>pervisor de Obra</w:t>
      </w:r>
      <w:r w:rsidRPr="00002316">
        <w:rPr>
          <w:rFonts w:ascii="Calibri" w:hAnsi="Calibri"/>
          <w:sz w:val="24"/>
          <w:szCs w:val="24"/>
          <w:lang w:val="es-ES_tradnl"/>
        </w:rPr>
        <w:t xml:space="preserve"> establezca. También será responsable por la coordinación con el </w:t>
      </w:r>
      <w:r>
        <w:rPr>
          <w:rFonts w:ascii="Calibri" w:hAnsi="Calibri"/>
          <w:sz w:val="24"/>
          <w:szCs w:val="24"/>
          <w:lang w:val="es-ES_tradnl"/>
        </w:rPr>
        <w:t>rubro de Albañilería</w:t>
      </w:r>
      <w:r w:rsidRPr="00002316">
        <w:rPr>
          <w:rFonts w:ascii="Calibri" w:hAnsi="Calibri"/>
          <w:sz w:val="24"/>
          <w:szCs w:val="24"/>
          <w:lang w:val="es-ES_tradnl"/>
        </w:rPr>
        <w:t xml:space="preserve"> respecto a la definición de los planos de revestimiento, de forma de asegurar un adecuado r</w:t>
      </w:r>
      <w:r>
        <w:rPr>
          <w:rFonts w:ascii="Calibri" w:hAnsi="Calibri"/>
          <w:sz w:val="24"/>
          <w:szCs w:val="24"/>
          <w:lang w:val="es-ES_tradnl"/>
        </w:rPr>
        <w:t xml:space="preserve">ecubrimiento de </w:t>
      </w:r>
      <w:r w:rsidRPr="00002316">
        <w:rPr>
          <w:rFonts w:ascii="Calibri" w:hAnsi="Calibri"/>
          <w:sz w:val="24"/>
          <w:szCs w:val="24"/>
          <w:lang w:val="es-ES_tradnl"/>
        </w:rPr>
        <w:t>cañerí</w:t>
      </w:r>
      <w:r>
        <w:rPr>
          <w:rFonts w:ascii="Calibri" w:hAnsi="Calibri"/>
          <w:sz w:val="24"/>
          <w:szCs w:val="24"/>
          <w:lang w:val="es-ES_tradnl"/>
        </w:rPr>
        <w:t xml:space="preserve">as, </w:t>
      </w:r>
      <w:r w:rsidRPr="00002316">
        <w:rPr>
          <w:rFonts w:ascii="Calibri" w:hAnsi="Calibri"/>
          <w:sz w:val="24"/>
          <w:szCs w:val="24"/>
          <w:lang w:val="es-ES_tradnl"/>
        </w:rPr>
        <w:t>llaves de paso, codos terminales</w:t>
      </w:r>
      <w:r>
        <w:rPr>
          <w:rFonts w:ascii="Calibri" w:hAnsi="Calibri"/>
          <w:sz w:val="24"/>
          <w:szCs w:val="24"/>
          <w:lang w:val="es-ES_tradnl"/>
        </w:rPr>
        <w:t>,</w:t>
      </w:r>
      <w:r w:rsidR="00B61D81">
        <w:rPr>
          <w:rFonts w:ascii="Calibri" w:hAnsi="Calibri"/>
          <w:sz w:val="24"/>
          <w:szCs w:val="24"/>
          <w:lang w:val="es-ES_tradnl"/>
        </w:rPr>
        <w:t xml:space="preserve"> colillas, etc.  </w:t>
      </w:r>
    </w:p>
    <w:p w:rsidR="0000130A" w:rsidRDefault="0000130A" w:rsidP="00EA5C23">
      <w:pPr>
        <w:pStyle w:val="Textoindependiente"/>
        <w:rPr>
          <w:rFonts w:ascii="Calibri" w:hAnsi="Calibri"/>
          <w:b/>
          <w:sz w:val="24"/>
          <w:szCs w:val="24"/>
          <w:u w:val="single"/>
        </w:rPr>
      </w:pPr>
    </w:p>
    <w:p w:rsidR="00EA5C23" w:rsidRPr="00B61D81" w:rsidRDefault="00EA5C23" w:rsidP="00EA5C23">
      <w:pPr>
        <w:pStyle w:val="Textoindependiente"/>
        <w:rPr>
          <w:rFonts w:ascii="Calibri" w:hAnsi="Calibri"/>
          <w:b/>
          <w:sz w:val="24"/>
          <w:szCs w:val="24"/>
          <w:u w:val="single"/>
        </w:rPr>
      </w:pPr>
      <w:r w:rsidRPr="00002316">
        <w:rPr>
          <w:rFonts w:ascii="Calibri" w:hAnsi="Calibri"/>
          <w:b/>
          <w:sz w:val="24"/>
          <w:szCs w:val="24"/>
          <w:u w:val="single"/>
        </w:rPr>
        <w:t>M</w:t>
      </w:r>
      <w:r w:rsidR="00B61D81">
        <w:rPr>
          <w:rFonts w:ascii="Calibri" w:hAnsi="Calibri"/>
          <w:b/>
          <w:sz w:val="24"/>
          <w:szCs w:val="24"/>
          <w:u w:val="single"/>
        </w:rPr>
        <w:t>ateriales</w:t>
      </w:r>
    </w:p>
    <w:p w:rsidR="00EA5C23" w:rsidRDefault="00EA5C23" w:rsidP="00EA5C23">
      <w:pPr>
        <w:pStyle w:val="Textoindependiente"/>
        <w:rPr>
          <w:rFonts w:ascii="Calibri" w:hAnsi="Calibri"/>
          <w:sz w:val="24"/>
          <w:szCs w:val="24"/>
        </w:rPr>
      </w:pPr>
      <w:r w:rsidRPr="00002316">
        <w:rPr>
          <w:rFonts w:ascii="Calibri" w:hAnsi="Calibri"/>
          <w:sz w:val="24"/>
          <w:szCs w:val="24"/>
        </w:rPr>
        <w:t>Todos los materiales a emplearse en las instalaciones serán nuevos y de primera calidad. En aquellos en que sea aplicable deberán contar con la certificación del Instituto Uruguayo de Normas Técnicas (UNIT).</w:t>
      </w:r>
    </w:p>
    <w:p w:rsidR="00EA5C23" w:rsidRPr="001A2D5A" w:rsidRDefault="00EA5C23" w:rsidP="00EA5C23">
      <w:pPr>
        <w:pStyle w:val="Textoindependiente"/>
        <w:rPr>
          <w:rFonts w:ascii="Calibri" w:hAnsi="Calibri"/>
          <w:sz w:val="24"/>
          <w:szCs w:val="24"/>
        </w:rPr>
      </w:pPr>
      <w:r w:rsidRPr="001A2D5A">
        <w:rPr>
          <w:rFonts w:ascii="Calibri" w:hAnsi="Calibri"/>
          <w:sz w:val="24"/>
          <w:szCs w:val="24"/>
        </w:rPr>
        <w:t xml:space="preserve">En las especificaciones se hace referencia a marcas de fábrica, número de catálogo y tipos de equipos, elementos, productos y/o materiales de un determinado fabricante. Se establece que también serán aceptables ofertas de equipos, artículos o materiales alternativos que tengan características similares, presten igual servicio y sean de igual o superior calidad y performance a la establecida en dichas especificaciones, debidamente demostradas por el oferente y aceptadas por </w:t>
      </w:r>
      <w:r>
        <w:rPr>
          <w:rFonts w:ascii="Calibri" w:hAnsi="Calibri"/>
          <w:sz w:val="24"/>
          <w:szCs w:val="24"/>
        </w:rPr>
        <w:t>la Supervisión de Obra en acuerdo con el Técnico y</w:t>
      </w:r>
      <w:r w:rsidRPr="001A2D5A">
        <w:rPr>
          <w:rFonts w:ascii="Calibri" w:hAnsi="Calibri"/>
          <w:sz w:val="24"/>
          <w:szCs w:val="24"/>
        </w:rPr>
        <w:t xml:space="preserve"> Arq. Proyectista.            </w:t>
      </w:r>
    </w:p>
    <w:p w:rsidR="00EA5C23" w:rsidRPr="00002316" w:rsidRDefault="00EA5C23" w:rsidP="00EA5C23">
      <w:pPr>
        <w:pStyle w:val="Textoindependiente"/>
        <w:rPr>
          <w:rFonts w:ascii="Calibri" w:hAnsi="Calibri"/>
          <w:sz w:val="24"/>
          <w:szCs w:val="24"/>
        </w:rPr>
      </w:pPr>
      <w:r w:rsidRPr="001A2D5A">
        <w:rPr>
          <w:rFonts w:ascii="Calibri" w:hAnsi="Calibri"/>
          <w:sz w:val="24"/>
          <w:szCs w:val="24"/>
        </w:rPr>
        <w:t>Se tendrá especialmente en cuenta que en cuanto a la existencia o no en plaza de materiales, elementos o dispositivos solicitados, nacionales o de marca importada, los plazos correspondientes de importación o fabricación corren por exclusiva responsabilidad de la Empresa adjudicataria, la que deberá tenerlos en cuenta y no será excusa para la instalación de otro modelo o marca que no cumpla con las prestaciones, dimensiones, características y es</w:t>
      </w:r>
      <w:r>
        <w:rPr>
          <w:rFonts w:ascii="Calibri" w:hAnsi="Calibri"/>
          <w:sz w:val="24"/>
          <w:szCs w:val="24"/>
        </w:rPr>
        <w:t>pecificaciones de la referencia.</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Los materiales de origen extranjero y que no estén normalizado</w:t>
      </w:r>
      <w:r>
        <w:rPr>
          <w:rFonts w:ascii="Calibri" w:hAnsi="Calibri"/>
          <w:sz w:val="24"/>
          <w:szCs w:val="24"/>
        </w:rPr>
        <w:t>s</w:t>
      </w:r>
      <w:r w:rsidRPr="00002316">
        <w:rPr>
          <w:rFonts w:ascii="Calibri" w:hAnsi="Calibri"/>
          <w:sz w:val="24"/>
          <w:szCs w:val="24"/>
        </w:rPr>
        <w:t xml:space="preserve"> según UNIT, deberán cumplir con las normas del país de o</w:t>
      </w:r>
      <w:r>
        <w:rPr>
          <w:rFonts w:ascii="Calibri" w:hAnsi="Calibri"/>
          <w:sz w:val="24"/>
          <w:szCs w:val="24"/>
        </w:rPr>
        <w:t>rigen, debiendo suministrar estas N</w:t>
      </w:r>
      <w:r w:rsidRPr="00002316">
        <w:rPr>
          <w:rFonts w:ascii="Calibri" w:hAnsi="Calibri"/>
          <w:sz w:val="24"/>
          <w:szCs w:val="24"/>
        </w:rPr>
        <w:t xml:space="preserve">ormas a la </w:t>
      </w:r>
      <w:r>
        <w:rPr>
          <w:rFonts w:ascii="Calibri" w:hAnsi="Calibri"/>
          <w:sz w:val="24"/>
          <w:szCs w:val="24"/>
        </w:rPr>
        <w:t>Supervisión</w:t>
      </w:r>
      <w:r w:rsidRPr="00002316">
        <w:rPr>
          <w:rFonts w:ascii="Calibri" w:hAnsi="Calibri"/>
          <w:sz w:val="24"/>
          <w:szCs w:val="24"/>
        </w:rPr>
        <w:t xml:space="preserve"> de Obra antes del i</w:t>
      </w:r>
      <w:r w:rsidR="00B61D81">
        <w:rPr>
          <w:rFonts w:ascii="Calibri" w:hAnsi="Calibri"/>
          <w:sz w:val="24"/>
          <w:szCs w:val="24"/>
        </w:rPr>
        <w:t xml:space="preserve">ngreso del material a la obra.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Todo material no aprobado, deberá ser retirado de la obra antes de las 24 horas de haber efectuado la observación la </w:t>
      </w:r>
      <w:r>
        <w:rPr>
          <w:rFonts w:ascii="Calibri" w:hAnsi="Calibri"/>
          <w:sz w:val="24"/>
          <w:szCs w:val="24"/>
        </w:rPr>
        <w:t>Supervisión</w:t>
      </w:r>
      <w:r w:rsidR="00B61D81">
        <w:rPr>
          <w:rFonts w:ascii="Calibri" w:hAnsi="Calibri"/>
          <w:sz w:val="24"/>
          <w:szCs w:val="24"/>
        </w:rPr>
        <w:t xml:space="preserve"> de Obra.</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En las tuberías de agua corriente</w:t>
      </w:r>
      <w:r>
        <w:rPr>
          <w:rFonts w:ascii="Calibri" w:hAnsi="Calibri"/>
          <w:sz w:val="24"/>
          <w:szCs w:val="24"/>
        </w:rPr>
        <w:t>,</w:t>
      </w:r>
      <w:r w:rsidRPr="00002316">
        <w:rPr>
          <w:rFonts w:ascii="Calibri" w:hAnsi="Calibri"/>
          <w:sz w:val="24"/>
          <w:szCs w:val="24"/>
        </w:rPr>
        <w:t xml:space="preserve"> cuando sean con unión por interfusión</w:t>
      </w:r>
      <w:r>
        <w:rPr>
          <w:rFonts w:ascii="Calibri" w:hAnsi="Calibri"/>
          <w:sz w:val="24"/>
          <w:szCs w:val="24"/>
        </w:rPr>
        <w:t>,</w:t>
      </w:r>
      <w:r w:rsidRPr="00002316">
        <w:rPr>
          <w:rFonts w:ascii="Calibri" w:hAnsi="Calibri"/>
          <w:sz w:val="24"/>
          <w:szCs w:val="24"/>
        </w:rPr>
        <w:t xml:space="preserve"> solamente se aceptarán las marcas que se encuentren aprobadas por la autoridad administrativa encargada de</w:t>
      </w:r>
      <w:r w:rsidR="00B61D81">
        <w:rPr>
          <w:rFonts w:ascii="Calibri" w:hAnsi="Calibri"/>
          <w:sz w:val="24"/>
          <w:szCs w:val="24"/>
        </w:rPr>
        <w:t xml:space="preserve"> la aprobación correspondiente.</w:t>
      </w:r>
    </w:p>
    <w:p w:rsidR="00EA5C23" w:rsidRPr="00002316" w:rsidRDefault="00EA5C23" w:rsidP="00EA5C23">
      <w:pPr>
        <w:pStyle w:val="Textoindependiente"/>
        <w:rPr>
          <w:rFonts w:ascii="Calibri" w:hAnsi="Calibri"/>
          <w:sz w:val="24"/>
          <w:szCs w:val="24"/>
        </w:rPr>
      </w:pPr>
      <w:r>
        <w:rPr>
          <w:rFonts w:ascii="Calibri" w:hAnsi="Calibri"/>
          <w:sz w:val="24"/>
          <w:szCs w:val="24"/>
        </w:rPr>
        <w:t>A tí</w:t>
      </w:r>
      <w:r w:rsidRPr="00002316">
        <w:rPr>
          <w:rFonts w:ascii="Calibri" w:hAnsi="Calibri"/>
          <w:sz w:val="24"/>
          <w:szCs w:val="24"/>
        </w:rPr>
        <w:t>tulo de ejemplo</w:t>
      </w:r>
      <w:r>
        <w:rPr>
          <w:rFonts w:ascii="Calibri" w:hAnsi="Calibri"/>
          <w:sz w:val="24"/>
          <w:szCs w:val="24"/>
        </w:rPr>
        <w:t>,</w:t>
      </w:r>
      <w:r w:rsidRPr="00002316">
        <w:rPr>
          <w:rFonts w:ascii="Calibri" w:hAnsi="Calibri"/>
          <w:sz w:val="24"/>
          <w:szCs w:val="24"/>
        </w:rPr>
        <w:t xml:space="preserve"> se podrán colocar las marcas</w:t>
      </w:r>
      <w:r>
        <w:rPr>
          <w:rFonts w:ascii="Calibri" w:hAnsi="Calibri"/>
          <w:sz w:val="24"/>
          <w:szCs w:val="24"/>
        </w:rPr>
        <w:t xml:space="preserve"> de igual o superior calidad o performance que las del tipo</w:t>
      </w:r>
      <w:r w:rsidRPr="00002316">
        <w:rPr>
          <w:rFonts w:ascii="Calibri" w:hAnsi="Calibri"/>
          <w:sz w:val="24"/>
          <w:szCs w:val="24"/>
        </w:rPr>
        <w:t>: Acq</w:t>
      </w:r>
      <w:r>
        <w:rPr>
          <w:rFonts w:ascii="Calibri" w:hAnsi="Calibri"/>
          <w:sz w:val="24"/>
          <w:szCs w:val="24"/>
        </w:rPr>
        <w:t>ua System (del grupo Dema Arg.) o</w:t>
      </w:r>
      <w:r w:rsidRPr="00002316">
        <w:rPr>
          <w:rFonts w:ascii="Calibri" w:hAnsi="Calibri"/>
          <w:sz w:val="24"/>
          <w:szCs w:val="24"/>
        </w:rPr>
        <w:t xml:space="preserve"> Hidro 3 Saladi</w:t>
      </w:r>
      <w:r>
        <w:rPr>
          <w:rFonts w:ascii="Calibri" w:hAnsi="Calibri"/>
          <w:sz w:val="24"/>
          <w:szCs w:val="24"/>
        </w:rPr>
        <w:t>llo (de Tubacero S.A.)</w:t>
      </w:r>
      <w:r w:rsidR="00B61D81">
        <w:rPr>
          <w:rFonts w:ascii="Calibri" w:hAnsi="Calibri"/>
          <w:sz w:val="24"/>
          <w:szCs w:val="24"/>
        </w:rPr>
        <w:t xml:space="preserve">.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El oferente deberá suministrar y colocar todos los materiales </w:t>
      </w:r>
      <w:r w:rsidR="000237E8" w:rsidRPr="00002316">
        <w:rPr>
          <w:rFonts w:ascii="Calibri" w:hAnsi="Calibri"/>
          <w:sz w:val="24"/>
          <w:szCs w:val="24"/>
        </w:rPr>
        <w:t>que,</w:t>
      </w:r>
      <w:r w:rsidRPr="00002316">
        <w:rPr>
          <w:rFonts w:ascii="Calibri" w:hAnsi="Calibri"/>
          <w:sz w:val="24"/>
          <w:szCs w:val="24"/>
        </w:rPr>
        <w:t xml:space="preserve"> aunque no se describan o detallen en la Memoria y en los planos sean necesarios para el correcto funcionamien</w:t>
      </w:r>
      <w:r w:rsidR="00B61D81">
        <w:rPr>
          <w:rFonts w:ascii="Calibri" w:hAnsi="Calibri"/>
          <w:sz w:val="24"/>
          <w:szCs w:val="24"/>
        </w:rPr>
        <w:t>to global de las instalaciones.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No serán aceptados materiales que no se ajusten a lo establecido en esta Memoria o que </w:t>
      </w:r>
      <w:smartTag w:uri="urn:schemas-microsoft-com:office:smarttags" w:element="PersonName">
        <w:smartTagPr>
          <w:attr w:name="ProductID" w:val="la Supervisi￳n"/>
        </w:smartTagPr>
        <w:r w:rsidRPr="00002316">
          <w:rPr>
            <w:rFonts w:ascii="Calibri" w:hAnsi="Calibri"/>
            <w:sz w:val="24"/>
            <w:szCs w:val="24"/>
          </w:rPr>
          <w:t>la Supervisión</w:t>
        </w:r>
      </w:smartTag>
      <w:r>
        <w:rPr>
          <w:rFonts w:ascii="Calibri" w:hAnsi="Calibri"/>
          <w:sz w:val="24"/>
          <w:szCs w:val="24"/>
        </w:rPr>
        <w:t xml:space="preserve"> de Obra</w:t>
      </w:r>
      <w:r w:rsidRPr="00002316">
        <w:rPr>
          <w:rFonts w:ascii="Calibri" w:hAnsi="Calibri"/>
          <w:sz w:val="24"/>
          <w:szCs w:val="24"/>
        </w:rPr>
        <w:t xml:space="preserve"> no apruebe, siendo de cargo del contratista el retiro de todo aquel material inadecuado.</w:t>
      </w:r>
    </w:p>
    <w:p w:rsidR="00EA5C23" w:rsidRDefault="00EA5C23" w:rsidP="00EA5C23">
      <w:pPr>
        <w:pStyle w:val="Textoindependiente"/>
        <w:rPr>
          <w:rFonts w:ascii="Calibri" w:hAnsi="Calibri"/>
          <w:b/>
          <w:sz w:val="24"/>
          <w:szCs w:val="24"/>
          <w:u w:val="single"/>
          <w:lang w:val="es-ES_tradnl"/>
        </w:rPr>
      </w:pPr>
    </w:p>
    <w:p w:rsidR="0000130A" w:rsidRDefault="0000130A" w:rsidP="00EA5C23">
      <w:pPr>
        <w:pStyle w:val="Textoindependiente"/>
        <w:rPr>
          <w:rFonts w:ascii="Calibri" w:hAnsi="Calibri"/>
          <w:b/>
          <w:sz w:val="24"/>
          <w:szCs w:val="24"/>
          <w:u w:val="single"/>
          <w:lang w:val="es-ES_tradnl"/>
        </w:rPr>
      </w:pPr>
    </w:p>
    <w:p w:rsidR="0000130A" w:rsidRDefault="0000130A" w:rsidP="00EA5C23">
      <w:pPr>
        <w:pStyle w:val="Textoindependiente"/>
        <w:rPr>
          <w:rFonts w:ascii="Calibri" w:hAnsi="Calibri"/>
          <w:b/>
          <w:sz w:val="24"/>
          <w:szCs w:val="24"/>
          <w:u w:val="single"/>
          <w:lang w:val="es-ES_tradnl"/>
        </w:rPr>
      </w:pPr>
    </w:p>
    <w:p w:rsidR="0000130A" w:rsidRDefault="0000130A" w:rsidP="00EA5C23">
      <w:pPr>
        <w:pStyle w:val="Textoindependiente"/>
        <w:rPr>
          <w:rFonts w:ascii="Calibri" w:hAnsi="Calibri"/>
          <w:b/>
          <w:sz w:val="24"/>
          <w:szCs w:val="24"/>
          <w:u w:val="single"/>
          <w:lang w:val="es-ES_tradnl"/>
        </w:rPr>
      </w:pPr>
    </w:p>
    <w:p w:rsidR="00EA5C23" w:rsidRPr="00002316" w:rsidRDefault="00EA5C23" w:rsidP="00EA5C23">
      <w:pPr>
        <w:pStyle w:val="Textoindependiente"/>
        <w:rPr>
          <w:rFonts w:ascii="Calibri" w:hAnsi="Calibri"/>
          <w:b/>
          <w:sz w:val="24"/>
          <w:szCs w:val="24"/>
          <w:u w:val="single"/>
        </w:rPr>
      </w:pPr>
      <w:r w:rsidRPr="00002316">
        <w:rPr>
          <w:rFonts w:ascii="Calibri" w:hAnsi="Calibri"/>
          <w:b/>
          <w:sz w:val="24"/>
          <w:szCs w:val="24"/>
          <w:u w:val="single"/>
          <w:lang w:val="es-ES_tradnl"/>
        </w:rPr>
        <w:t>Materiales para desagües, pluviales y ventilaciones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Tuberías d</w:t>
      </w:r>
      <w:r>
        <w:rPr>
          <w:rFonts w:ascii="Calibri" w:hAnsi="Calibri"/>
          <w:sz w:val="24"/>
          <w:szCs w:val="24"/>
        </w:rPr>
        <w:t>e Policloruro de vinilo (PVC)</w:t>
      </w:r>
      <w:r>
        <w:rPr>
          <w:rFonts w:ascii="Calibri" w:hAnsi="Calibri"/>
          <w:sz w:val="24"/>
          <w:szCs w:val="24"/>
        </w:rPr>
        <w:tab/>
      </w:r>
      <w:r>
        <w:rPr>
          <w:rFonts w:ascii="Calibri" w:hAnsi="Calibri"/>
          <w:sz w:val="24"/>
          <w:szCs w:val="24"/>
        </w:rPr>
        <w:tab/>
        <w:t>N</w:t>
      </w:r>
      <w:r w:rsidR="00B61D81">
        <w:rPr>
          <w:rFonts w:ascii="Calibri" w:hAnsi="Calibri"/>
          <w:sz w:val="24"/>
          <w:szCs w:val="24"/>
        </w:rPr>
        <w:t>orma UNIT 206 y 647.</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Tuberías de Policl</w:t>
      </w:r>
      <w:r>
        <w:rPr>
          <w:rFonts w:ascii="Calibri" w:hAnsi="Calibri"/>
          <w:sz w:val="24"/>
          <w:szCs w:val="24"/>
        </w:rPr>
        <w:t>oruro de vinilo (PVC) serie 20</w:t>
      </w:r>
      <w:r>
        <w:rPr>
          <w:rFonts w:ascii="Calibri" w:hAnsi="Calibri"/>
          <w:sz w:val="24"/>
          <w:szCs w:val="24"/>
        </w:rPr>
        <w:tab/>
        <w:t>N</w:t>
      </w:r>
      <w:r w:rsidR="00B61D81">
        <w:rPr>
          <w:rFonts w:ascii="Calibri" w:hAnsi="Calibri"/>
          <w:sz w:val="24"/>
          <w:szCs w:val="24"/>
        </w:rPr>
        <w:t>orma UNIT-ISO 4435.</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Las tapas y contratapas de los registros serán de hormigón vibrado Tipo FP o similar calidad.</w:t>
      </w:r>
    </w:p>
    <w:p w:rsidR="0000130A" w:rsidRDefault="0000130A" w:rsidP="00EA5C23">
      <w:pPr>
        <w:pStyle w:val="Textoindependiente"/>
        <w:rPr>
          <w:rFonts w:ascii="Calibri" w:hAnsi="Calibri"/>
          <w:b/>
          <w:sz w:val="24"/>
          <w:szCs w:val="24"/>
          <w:u w:val="single"/>
          <w:lang w:val="es-ES_tradnl"/>
        </w:rPr>
      </w:pPr>
    </w:p>
    <w:p w:rsidR="00EA5C23" w:rsidRPr="00B61D81" w:rsidRDefault="00EA5C23" w:rsidP="00EA5C23">
      <w:pPr>
        <w:pStyle w:val="Textoindependiente"/>
        <w:rPr>
          <w:rFonts w:ascii="Calibri" w:hAnsi="Calibri"/>
          <w:b/>
          <w:sz w:val="24"/>
          <w:szCs w:val="24"/>
          <w:u w:val="single"/>
          <w:lang w:val="es-ES_tradnl"/>
        </w:rPr>
      </w:pPr>
      <w:r w:rsidRPr="00EF4456">
        <w:rPr>
          <w:rFonts w:ascii="Calibri" w:hAnsi="Calibri"/>
          <w:b/>
          <w:sz w:val="24"/>
          <w:szCs w:val="24"/>
          <w:u w:val="single"/>
          <w:lang w:val="es-ES_tradnl"/>
        </w:rPr>
        <w:t>Materiales abastecimiento de agua</w:t>
      </w:r>
    </w:p>
    <w:p w:rsidR="00EA5C23" w:rsidRPr="00002316" w:rsidRDefault="00EA5C23" w:rsidP="00EA5C23">
      <w:pPr>
        <w:pStyle w:val="Textoindependiente"/>
        <w:rPr>
          <w:rFonts w:ascii="Calibri" w:hAnsi="Calibri"/>
          <w:sz w:val="24"/>
          <w:szCs w:val="24"/>
          <w:lang w:val="es-ES_tradnl"/>
        </w:rPr>
      </w:pPr>
      <w:r w:rsidRPr="00002316">
        <w:rPr>
          <w:rFonts w:ascii="Calibri" w:hAnsi="Calibri"/>
          <w:sz w:val="24"/>
          <w:szCs w:val="24"/>
        </w:rPr>
        <w:t xml:space="preserve">Tuberías </w:t>
      </w:r>
      <w:r w:rsidRPr="00002316">
        <w:rPr>
          <w:rFonts w:ascii="Calibri" w:hAnsi="Calibri"/>
          <w:sz w:val="24"/>
          <w:szCs w:val="24"/>
          <w:lang w:val="es-ES_tradnl"/>
        </w:rPr>
        <w:t>polipropileno con uniones soldadas por termofusión (</w:t>
      </w:r>
      <w:r>
        <w:rPr>
          <w:rFonts w:ascii="Calibri" w:hAnsi="Calibri"/>
          <w:sz w:val="24"/>
          <w:szCs w:val="24"/>
          <w:lang w:val="es-ES_tradnl"/>
        </w:rPr>
        <w:t xml:space="preserve">marcas tipo </w:t>
      </w:r>
      <w:r w:rsidRPr="00002316">
        <w:rPr>
          <w:rFonts w:ascii="Calibri" w:hAnsi="Calibri"/>
          <w:sz w:val="24"/>
          <w:szCs w:val="24"/>
          <w:lang w:val="es-ES_tradnl"/>
        </w:rPr>
        <w:t xml:space="preserve">“Aquasystem”, “Hidro </w:t>
      </w:r>
      <w:smartTag w:uri="urn:schemas-microsoft-com:office:smarttags" w:element="metricconverter">
        <w:smartTagPr>
          <w:attr w:name="ProductID" w:val="3”"/>
        </w:smartTagPr>
        <w:r w:rsidRPr="00002316">
          <w:rPr>
            <w:rFonts w:ascii="Calibri" w:hAnsi="Calibri"/>
            <w:sz w:val="24"/>
            <w:szCs w:val="24"/>
            <w:lang w:val="es-ES_tradnl"/>
          </w:rPr>
          <w:t>3”</w:t>
        </w:r>
      </w:smartTag>
      <w:r>
        <w:rPr>
          <w:rFonts w:ascii="Calibri" w:hAnsi="Calibri"/>
          <w:sz w:val="24"/>
          <w:szCs w:val="24"/>
          <w:lang w:val="es-ES_tradnl"/>
        </w:rPr>
        <w:t xml:space="preserve"> o de igual o superior performance, </w:t>
      </w:r>
      <w:r w:rsidRPr="00002316">
        <w:rPr>
          <w:rFonts w:ascii="Calibri" w:hAnsi="Calibri"/>
          <w:sz w:val="24"/>
          <w:szCs w:val="24"/>
          <w:lang w:val="es-ES_tradnl"/>
        </w:rPr>
        <w:t>aptas para agua fría y caliente) con accesorios del mismo material con insertos metálicos en los puntos de conexión con tuberías de diferente material o llaves de corte.</w:t>
      </w:r>
    </w:p>
    <w:p w:rsidR="00EA5C23" w:rsidRPr="00002316" w:rsidRDefault="00EA5C23" w:rsidP="00EA5C23">
      <w:pPr>
        <w:pStyle w:val="Textoindependiente"/>
        <w:rPr>
          <w:rFonts w:ascii="Calibri" w:hAnsi="Calibri"/>
          <w:sz w:val="24"/>
          <w:szCs w:val="24"/>
          <w:u w:val="single"/>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20"/>
        <w:gridCol w:w="2165"/>
        <w:gridCol w:w="2220"/>
        <w:gridCol w:w="2473"/>
      </w:tblGrid>
      <w:tr w:rsidR="00EA5C23" w:rsidRPr="00002316" w:rsidTr="00440106">
        <w:tc>
          <w:tcPr>
            <w:tcW w:w="9040" w:type="dxa"/>
            <w:gridSpan w:val="4"/>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TABLA DE EQUIVALENCIAS ACEPTABLES ENTRE DIÁMETROS INDICADOS EN PROYECTO</w:t>
            </w:r>
          </w:p>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Y TUBERÍAS PARA TERMOFUSION</w:t>
            </w:r>
          </w:p>
        </w:tc>
      </w:tr>
      <w:tr w:rsidR="00EA5C23" w:rsidRPr="00002316" w:rsidTr="00440106">
        <w:trPr>
          <w:cantSplit/>
        </w:trPr>
        <w:tc>
          <w:tcPr>
            <w:tcW w:w="1983" w:type="dxa"/>
            <w:vMerge w:val="restart"/>
            <w:vAlign w:val="center"/>
          </w:tcPr>
          <w:p w:rsidR="00EA5C23" w:rsidRPr="00002316" w:rsidRDefault="00EA5C23" w:rsidP="00440106">
            <w:pPr>
              <w:pStyle w:val="Textoindependiente"/>
              <w:jc w:val="center"/>
              <w:rPr>
                <w:rFonts w:ascii="Calibri" w:hAnsi="Calibri"/>
                <w:sz w:val="24"/>
                <w:szCs w:val="24"/>
                <w:lang w:val="es-ES_tradnl"/>
              </w:rPr>
            </w:pP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Diámetro nominal</w:t>
            </w: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AQUASYSTEM,</w:t>
            </w:r>
          </w:p>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o Similar</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HIDRO 3 o Similar</w:t>
            </w:r>
          </w:p>
        </w:tc>
      </w:tr>
      <w:tr w:rsidR="00EA5C23" w:rsidRPr="00002316" w:rsidTr="00440106">
        <w:trPr>
          <w:cantSplit/>
        </w:trPr>
        <w:tc>
          <w:tcPr>
            <w:tcW w:w="1983" w:type="dxa"/>
            <w:vMerge/>
            <w:vAlign w:val="center"/>
          </w:tcPr>
          <w:p w:rsidR="00EA5C23" w:rsidRPr="00002316" w:rsidRDefault="00EA5C23" w:rsidP="00440106">
            <w:pPr>
              <w:pStyle w:val="Textoindependiente"/>
              <w:rPr>
                <w:rFonts w:ascii="Calibri" w:hAnsi="Calibri"/>
                <w:sz w:val="24"/>
                <w:szCs w:val="24"/>
                <w:lang w:val="es-ES_tradnl"/>
              </w:rPr>
            </w:pP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Expresado en planos</w:t>
            </w: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 xml:space="preserve">Tuberías aptas solo para termofusión </w:t>
            </w:r>
            <w:r w:rsidRPr="00002316">
              <w:rPr>
                <w:rFonts w:ascii="Calibri" w:hAnsi="Calibri"/>
                <w:sz w:val="24"/>
                <w:szCs w:val="24"/>
              </w:rPr>
              <w:t>ø nominal en mm.</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 xml:space="preserve">Tuberías aptas para termofusión y rosca </w:t>
            </w:r>
            <w:r w:rsidRPr="00002316">
              <w:rPr>
                <w:rFonts w:ascii="Calibri" w:hAnsi="Calibri"/>
                <w:sz w:val="24"/>
                <w:szCs w:val="24"/>
              </w:rPr>
              <w:t>ø nominal en pulgadas.</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nominal</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20 mm"/>
              </w:smartTagPr>
              <w:r w:rsidRPr="00002316">
                <w:rPr>
                  <w:rFonts w:ascii="Calibri" w:hAnsi="Calibri"/>
                  <w:sz w:val="24"/>
                  <w:szCs w:val="24"/>
                  <w:lang w:val="es-ES_tradnl"/>
                </w:rPr>
                <w:t>20 mm</w:t>
              </w:r>
            </w:smartTag>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20   (PN 20 – serie 3,2)</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1/2”</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real interior</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14,4</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14,5</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nominal</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25 mm"/>
              </w:smartTagPr>
              <w:r w:rsidRPr="00002316">
                <w:rPr>
                  <w:rFonts w:ascii="Calibri" w:hAnsi="Calibri"/>
                  <w:sz w:val="24"/>
                  <w:szCs w:val="24"/>
                  <w:lang w:val="es-ES_tradnl"/>
                </w:rPr>
                <w:t>25 mm</w:t>
              </w:r>
            </w:smartTag>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25  (PN 20 – serie 3,2)</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3/4”</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real interior</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18,0</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19,1</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nominal</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32 mm"/>
              </w:smartTagPr>
              <w:r w:rsidRPr="00002316">
                <w:rPr>
                  <w:rFonts w:ascii="Calibri" w:hAnsi="Calibri"/>
                  <w:sz w:val="24"/>
                  <w:szCs w:val="24"/>
                  <w:lang w:val="es-ES_tradnl"/>
                </w:rPr>
                <w:t>32 mm</w:t>
              </w:r>
            </w:smartTag>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32  (PN 20 – serie 3,2)</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1”"/>
              </w:smartTagPr>
              <w:r w:rsidRPr="00002316">
                <w:rPr>
                  <w:rFonts w:ascii="Calibri" w:hAnsi="Calibri"/>
                  <w:sz w:val="24"/>
                  <w:szCs w:val="24"/>
                  <w:lang w:val="es-ES_tradnl"/>
                </w:rPr>
                <w:t>1”</w:t>
              </w:r>
            </w:smartTag>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real interior</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23,2</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23,9</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nominal</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40 mm"/>
              </w:smartTagPr>
              <w:r w:rsidRPr="00002316">
                <w:rPr>
                  <w:rFonts w:ascii="Calibri" w:hAnsi="Calibri"/>
                  <w:sz w:val="24"/>
                  <w:szCs w:val="24"/>
                  <w:lang w:val="es-ES_tradnl"/>
                </w:rPr>
                <w:t>40 mm</w:t>
              </w:r>
            </w:smartTag>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40  (PN 12 – serie 5,0)</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1 1/4”</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lastRenderedPageBreak/>
              <w:t>diámetro real interior</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32,6</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30,8</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nominal</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50 mm"/>
              </w:smartTagPr>
              <w:r w:rsidRPr="00002316">
                <w:rPr>
                  <w:rFonts w:ascii="Calibri" w:hAnsi="Calibri"/>
                  <w:sz w:val="24"/>
                  <w:szCs w:val="24"/>
                  <w:lang w:val="es-ES_tradnl"/>
                </w:rPr>
                <w:t>50 mm</w:t>
              </w:r>
            </w:smartTag>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50  (PN 12 – serie 5,0)</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1 1/2”</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real interior</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40,8</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40,9</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nominal</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63 mm"/>
              </w:smartTagPr>
              <w:r w:rsidRPr="00002316">
                <w:rPr>
                  <w:rFonts w:ascii="Calibri" w:hAnsi="Calibri"/>
                  <w:sz w:val="24"/>
                  <w:szCs w:val="24"/>
                  <w:lang w:val="es-ES_tradnl"/>
                </w:rPr>
                <w:t>63 mm</w:t>
              </w:r>
            </w:smartTag>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63  (PN 12 – serie 5,0)</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2”"/>
              </w:smartTagPr>
              <w:r w:rsidRPr="00002316">
                <w:rPr>
                  <w:rFonts w:ascii="Calibri" w:hAnsi="Calibri"/>
                  <w:sz w:val="24"/>
                  <w:szCs w:val="24"/>
                  <w:lang w:val="es-ES_tradnl"/>
                </w:rPr>
                <w:t>2”</w:t>
              </w:r>
            </w:smartTag>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real interior</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51,4</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51,7</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nominal</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smartTag w:uri="urn:schemas-microsoft-com:office:smarttags" w:element="metricconverter">
              <w:smartTagPr>
                <w:attr w:name="ProductID" w:val="75 mm"/>
              </w:smartTagPr>
              <w:r w:rsidRPr="00002316">
                <w:rPr>
                  <w:rFonts w:ascii="Calibri" w:hAnsi="Calibri"/>
                  <w:sz w:val="24"/>
                  <w:szCs w:val="24"/>
                  <w:lang w:val="es-ES_tradnl"/>
                </w:rPr>
                <w:t>75 mm</w:t>
              </w:r>
            </w:smartTag>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75  (PN 12 – serie 5,0)</w:t>
            </w: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r w:rsidRPr="00002316">
              <w:rPr>
                <w:rFonts w:ascii="Calibri" w:hAnsi="Calibri"/>
                <w:sz w:val="24"/>
                <w:szCs w:val="24"/>
                <w:lang w:val="es-ES_tradnl"/>
              </w:rPr>
              <w:t>2 1/2”</w:t>
            </w:r>
          </w:p>
        </w:tc>
      </w:tr>
      <w:tr w:rsidR="00EA5C23" w:rsidRPr="00002316" w:rsidTr="00440106">
        <w:tc>
          <w:tcPr>
            <w:tcW w:w="1983" w:type="dxa"/>
            <w:vAlign w:val="center"/>
          </w:tcPr>
          <w:p w:rsidR="00EA5C23" w:rsidRPr="00002316" w:rsidRDefault="00EA5C23" w:rsidP="00440106">
            <w:pPr>
              <w:pStyle w:val="Textoindependiente"/>
              <w:rPr>
                <w:rFonts w:ascii="Calibri" w:hAnsi="Calibri"/>
                <w:sz w:val="24"/>
                <w:szCs w:val="24"/>
                <w:lang w:val="es-ES_tradnl"/>
              </w:rPr>
            </w:pPr>
            <w:r w:rsidRPr="00002316">
              <w:rPr>
                <w:rFonts w:ascii="Calibri" w:hAnsi="Calibri"/>
                <w:sz w:val="24"/>
                <w:szCs w:val="24"/>
                <w:lang w:val="es-ES_tradnl"/>
              </w:rPr>
              <w:t>diámetro real interior</w:t>
            </w:r>
          </w:p>
        </w:tc>
        <w:tc>
          <w:tcPr>
            <w:tcW w:w="2237" w:type="dxa"/>
            <w:vAlign w:val="center"/>
          </w:tcPr>
          <w:p w:rsidR="00EA5C23" w:rsidRPr="00002316" w:rsidRDefault="00EA5C23" w:rsidP="00440106">
            <w:pPr>
              <w:pStyle w:val="Textoindependiente"/>
              <w:jc w:val="center"/>
              <w:rPr>
                <w:rFonts w:ascii="Calibri" w:hAnsi="Calibri"/>
                <w:sz w:val="24"/>
                <w:szCs w:val="24"/>
                <w:lang w:val="es-ES_tradnl"/>
              </w:rPr>
            </w:pPr>
          </w:p>
        </w:tc>
        <w:tc>
          <w:tcPr>
            <w:tcW w:w="2266" w:type="dxa"/>
            <w:vAlign w:val="center"/>
          </w:tcPr>
          <w:p w:rsidR="00EA5C23" w:rsidRPr="00002316" w:rsidRDefault="00EA5C23" w:rsidP="00440106">
            <w:pPr>
              <w:pStyle w:val="Textoindependiente"/>
              <w:jc w:val="center"/>
              <w:rPr>
                <w:rFonts w:ascii="Calibri" w:hAnsi="Calibri"/>
                <w:sz w:val="24"/>
                <w:szCs w:val="24"/>
                <w:lang w:val="es-ES_tradnl"/>
              </w:rPr>
            </w:pPr>
          </w:p>
        </w:tc>
        <w:tc>
          <w:tcPr>
            <w:tcW w:w="2554" w:type="dxa"/>
            <w:vAlign w:val="center"/>
          </w:tcPr>
          <w:p w:rsidR="00EA5C23" w:rsidRPr="00002316" w:rsidRDefault="00EA5C23" w:rsidP="00440106">
            <w:pPr>
              <w:pStyle w:val="Textoindependiente"/>
              <w:jc w:val="center"/>
              <w:rPr>
                <w:rFonts w:ascii="Calibri" w:hAnsi="Calibri"/>
                <w:sz w:val="24"/>
                <w:szCs w:val="24"/>
                <w:lang w:val="es-ES_tradnl"/>
              </w:rPr>
            </w:pPr>
          </w:p>
        </w:tc>
      </w:tr>
    </w:tbl>
    <w:p w:rsidR="002A17C4" w:rsidRDefault="002A17C4" w:rsidP="00EA5C23">
      <w:pPr>
        <w:pStyle w:val="Textoindependiente"/>
        <w:rPr>
          <w:rFonts w:ascii="Calibri" w:hAnsi="Calibri"/>
          <w:b/>
          <w:sz w:val="24"/>
          <w:szCs w:val="24"/>
          <w:u w:val="single"/>
        </w:rPr>
      </w:pPr>
    </w:p>
    <w:p w:rsidR="00EA5C23" w:rsidRPr="00002316" w:rsidRDefault="00EA5C23" w:rsidP="00EA5C23">
      <w:pPr>
        <w:pStyle w:val="Textoindependiente"/>
        <w:rPr>
          <w:rFonts w:ascii="Calibri" w:hAnsi="Calibri"/>
          <w:b/>
          <w:sz w:val="24"/>
          <w:szCs w:val="24"/>
          <w:u w:val="single"/>
        </w:rPr>
      </w:pPr>
      <w:r w:rsidRPr="00002316">
        <w:rPr>
          <w:rFonts w:ascii="Calibri" w:hAnsi="Calibri"/>
          <w:b/>
          <w:sz w:val="24"/>
          <w:szCs w:val="24"/>
          <w:u w:val="single"/>
        </w:rPr>
        <w:t>Protección y sujeción</w:t>
      </w:r>
    </w:p>
    <w:p w:rsidR="00EA5C23" w:rsidRPr="00B61D81" w:rsidRDefault="00B61D81" w:rsidP="00B61D81">
      <w:pPr>
        <w:pStyle w:val="Textoindependiente"/>
        <w:rPr>
          <w:rFonts w:ascii="Calibri" w:hAnsi="Calibri"/>
          <w:b/>
          <w:sz w:val="24"/>
          <w:szCs w:val="24"/>
          <w:u w:val="single"/>
        </w:rPr>
      </w:pPr>
      <w:r>
        <w:rPr>
          <w:rFonts w:ascii="Calibri" w:hAnsi="Calibri"/>
          <w:b/>
          <w:sz w:val="24"/>
          <w:szCs w:val="24"/>
          <w:u w:val="single"/>
        </w:rPr>
        <w:t xml:space="preserve">Desagües: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Las columnas de PVC en mochetas se forrarán con cartón corrugado para permitir la dilatación según su generatriz y llevarán cuplas de dilatación, lubricadas con grasa neutra, que se dispondrán inmediatamente encima de los ramales en</w:t>
      </w:r>
      <w:r w:rsidR="00B61D81">
        <w:rPr>
          <w:rFonts w:ascii="Calibri" w:hAnsi="Calibri"/>
          <w:sz w:val="24"/>
          <w:szCs w:val="24"/>
        </w:rPr>
        <w:t xml:space="preserve"> los que se conecta cada nivel.</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Las cañerías exentas se sujetarán con grampas tipo "cepo", separadas 2</w:t>
      </w:r>
      <w:r>
        <w:rPr>
          <w:rFonts w:ascii="Calibri" w:hAnsi="Calibri"/>
          <w:sz w:val="24"/>
          <w:szCs w:val="24"/>
        </w:rPr>
        <w:t>.00</w:t>
      </w:r>
      <w:r w:rsidRPr="00002316">
        <w:rPr>
          <w:rFonts w:ascii="Calibri" w:hAnsi="Calibri"/>
          <w:sz w:val="24"/>
          <w:szCs w:val="24"/>
        </w:rPr>
        <w:t xml:space="preserve"> m como máximo, confeccionadas en ángulo de hierro de 3/4"x 1/2" x 1/8. Estas grampas deberán permitir la dilata</w:t>
      </w:r>
      <w:r w:rsidRPr="00002316">
        <w:rPr>
          <w:rFonts w:ascii="Calibri" w:hAnsi="Calibri"/>
          <w:sz w:val="24"/>
          <w:szCs w:val="24"/>
        </w:rPr>
        <w:softHyphen/>
        <w:t xml:space="preserve">ción de la cañería según su generatriz. Estarán debidamente protegidas contra la corrosión por </w:t>
      </w:r>
      <w:r w:rsidR="000237E8" w:rsidRPr="00002316">
        <w:rPr>
          <w:rFonts w:ascii="Calibri" w:hAnsi="Calibri"/>
          <w:sz w:val="24"/>
          <w:szCs w:val="24"/>
        </w:rPr>
        <w:t>zincado</w:t>
      </w:r>
      <w:r w:rsidRPr="00002316">
        <w:rPr>
          <w:rFonts w:ascii="Calibri" w:hAnsi="Calibri"/>
          <w:sz w:val="24"/>
          <w:szCs w:val="24"/>
        </w:rPr>
        <w:t xml:space="preserve"> en frío.</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Las cañerías subterráneas se asentarán sobre un lecho de </w:t>
      </w:r>
      <w:smartTag w:uri="urn:schemas-microsoft-com:office:smarttags" w:element="metricconverter">
        <w:smartTagPr>
          <w:attr w:name="ProductID" w:val="10 cm"/>
        </w:smartTagPr>
        <w:r w:rsidRPr="00002316">
          <w:rPr>
            <w:rFonts w:ascii="Calibri" w:hAnsi="Calibri"/>
            <w:sz w:val="24"/>
            <w:szCs w:val="24"/>
          </w:rPr>
          <w:t>10 cm</w:t>
        </w:r>
      </w:smartTag>
      <w:r w:rsidRPr="00002316">
        <w:rPr>
          <w:rFonts w:ascii="Calibri" w:hAnsi="Calibri"/>
          <w:sz w:val="24"/>
          <w:szCs w:val="24"/>
        </w:rPr>
        <w:t xml:space="preserve">. de arena y se taparán con un mínimo de </w:t>
      </w:r>
      <w:smartTag w:uri="urn:schemas-microsoft-com:office:smarttags" w:element="metricconverter">
        <w:smartTagPr>
          <w:attr w:name="ProductID" w:val="20 cm"/>
        </w:smartTagPr>
        <w:r w:rsidRPr="00002316">
          <w:rPr>
            <w:rFonts w:ascii="Calibri" w:hAnsi="Calibri"/>
            <w:sz w:val="24"/>
            <w:szCs w:val="24"/>
          </w:rPr>
          <w:t>20 cm</w:t>
        </w:r>
      </w:smartTag>
      <w:r w:rsidRPr="00002316">
        <w:rPr>
          <w:rFonts w:ascii="Calibri" w:hAnsi="Calibri"/>
          <w:sz w:val="24"/>
          <w:szCs w:val="24"/>
        </w:rPr>
        <w:t>. del mismo material, apisonando cada etapa antes de completar el llenado de la zanja. Las cañerías de PVC o PPL en contrapiso se apoyarán y protegerán con arena. Se evitará s</w:t>
      </w:r>
      <w:r w:rsidR="00B61D81">
        <w:rPr>
          <w:rFonts w:ascii="Calibri" w:hAnsi="Calibri"/>
          <w:sz w:val="24"/>
          <w:szCs w:val="24"/>
        </w:rPr>
        <w:t>u contacto con morteros de cal.</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El Subcontratista dejará posicionadas las conexiones para desagües de aparatos, de acuerdo al pro</w:t>
      </w:r>
      <w:r>
        <w:rPr>
          <w:rFonts w:ascii="Calibri" w:hAnsi="Calibri"/>
          <w:sz w:val="24"/>
          <w:szCs w:val="24"/>
        </w:rPr>
        <w:t>yecto y en coordinación con la D</w:t>
      </w:r>
      <w:r w:rsidRPr="00002316">
        <w:rPr>
          <w:rFonts w:ascii="Calibri" w:hAnsi="Calibri"/>
          <w:sz w:val="24"/>
          <w:szCs w:val="24"/>
        </w:rPr>
        <w:t xml:space="preserve">irección </w:t>
      </w:r>
      <w:r>
        <w:rPr>
          <w:rFonts w:ascii="Calibri" w:hAnsi="Calibri"/>
          <w:sz w:val="24"/>
          <w:szCs w:val="24"/>
        </w:rPr>
        <w:t>de O</w:t>
      </w:r>
      <w:r w:rsidRPr="00002316">
        <w:rPr>
          <w:rFonts w:ascii="Calibri" w:hAnsi="Calibri"/>
          <w:sz w:val="24"/>
          <w:szCs w:val="24"/>
        </w:rPr>
        <w:t>bra, de manera de permitir la correcta terminación de lo</w:t>
      </w:r>
      <w:r w:rsidR="00B61D81">
        <w:rPr>
          <w:rFonts w:ascii="Calibri" w:hAnsi="Calibri"/>
          <w:sz w:val="24"/>
          <w:szCs w:val="24"/>
        </w:rPr>
        <w:t xml:space="preserve">s pavimentos y revestimientos.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Las piletas de patio se construirán sobre sifones construidos en sitio con piezas de PVC o PPL. Para estos casos la medida mínima de la PP será de 40x40.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Las cañerías de PVC o PPL no podrán quedar expuestas a la radiación solar directa.</w:t>
      </w:r>
    </w:p>
    <w:p w:rsidR="00EA5C23" w:rsidRPr="00002316" w:rsidRDefault="00EA5C23" w:rsidP="00EA5C23">
      <w:pPr>
        <w:pStyle w:val="Textoindependiente"/>
        <w:rPr>
          <w:rFonts w:ascii="Calibri" w:hAnsi="Calibri"/>
          <w:sz w:val="24"/>
          <w:szCs w:val="24"/>
        </w:rPr>
      </w:pPr>
    </w:p>
    <w:p w:rsidR="0000130A" w:rsidRDefault="0000130A" w:rsidP="00EA5C23">
      <w:pPr>
        <w:pStyle w:val="Textoindependiente"/>
        <w:rPr>
          <w:rFonts w:ascii="Calibri" w:hAnsi="Calibri"/>
          <w:b/>
          <w:sz w:val="24"/>
          <w:szCs w:val="24"/>
          <w:u w:val="single"/>
        </w:rPr>
      </w:pPr>
    </w:p>
    <w:p w:rsidR="00EA5C23" w:rsidRPr="00B61D81" w:rsidRDefault="00EA5C23" w:rsidP="00EA5C23">
      <w:pPr>
        <w:pStyle w:val="Textoindependiente"/>
        <w:rPr>
          <w:rFonts w:ascii="Calibri" w:hAnsi="Calibri"/>
          <w:b/>
          <w:sz w:val="24"/>
          <w:szCs w:val="24"/>
          <w:u w:val="single"/>
        </w:rPr>
      </w:pPr>
      <w:r>
        <w:rPr>
          <w:rFonts w:ascii="Calibri" w:hAnsi="Calibri"/>
          <w:b/>
          <w:sz w:val="24"/>
          <w:szCs w:val="24"/>
          <w:u w:val="single"/>
        </w:rPr>
        <w:t>Abastecimiento de agua</w:t>
      </w:r>
      <w:r w:rsidR="00B61D81">
        <w:rPr>
          <w:rFonts w:ascii="Calibri" w:hAnsi="Calibri"/>
          <w:b/>
          <w:sz w:val="24"/>
          <w:szCs w:val="24"/>
          <w:u w:val="single"/>
        </w:rPr>
        <w:t xml:space="preserve">: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Las cañerías de polipropileno embutidas en muros de mampostería, se amurarán con mortero de arena y cemento, se evitará </w:t>
      </w:r>
      <w:r>
        <w:rPr>
          <w:rFonts w:ascii="Calibri" w:hAnsi="Calibri"/>
          <w:sz w:val="24"/>
          <w:szCs w:val="24"/>
        </w:rPr>
        <w:t>su contacto con morteros de cal y</w:t>
      </w:r>
      <w:r w:rsidRPr="00002316">
        <w:rPr>
          <w:rFonts w:ascii="Calibri" w:hAnsi="Calibri"/>
          <w:sz w:val="24"/>
          <w:szCs w:val="24"/>
        </w:rPr>
        <w:t xml:space="preserve"> se alojarán en canaletas amplias que permitan la libre dilatación de cada tramo segú</w:t>
      </w:r>
      <w:r w:rsidR="00B61D81">
        <w:rPr>
          <w:rFonts w:ascii="Calibri" w:hAnsi="Calibri"/>
          <w:sz w:val="24"/>
          <w:szCs w:val="24"/>
        </w:rPr>
        <w:t xml:space="preserve">n la generatriz del caño.      </w:t>
      </w:r>
      <w:r w:rsidRPr="00002316">
        <w:rPr>
          <w:rFonts w:ascii="Calibri" w:hAnsi="Calibri"/>
          <w:sz w:val="24"/>
          <w:szCs w:val="24"/>
        </w:rPr>
        <w:t xml:space="preserve">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Las cañerías en contrapisos tendrán una tapada mínima de </w:t>
      </w:r>
      <w:smartTag w:uri="urn:schemas-microsoft-com:office:smarttags" w:element="metricconverter">
        <w:smartTagPr>
          <w:attr w:name="ProductID" w:val="15 cm"/>
        </w:smartTagPr>
        <w:r w:rsidRPr="00002316">
          <w:rPr>
            <w:rFonts w:ascii="Calibri" w:hAnsi="Calibri"/>
            <w:sz w:val="24"/>
            <w:szCs w:val="24"/>
          </w:rPr>
          <w:t>15 cm</w:t>
        </w:r>
      </w:smartTag>
      <w:r w:rsidRPr="00002316">
        <w:rPr>
          <w:rFonts w:ascii="Calibri" w:hAnsi="Calibri"/>
          <w:sz w:val="24"/>
          <w:szCs w:val="24"/>
        </w:rPr>
        <w:t xml:space="preserve">. Las alojadas en terreno natural, tendrán una tapada mínima de </w:t>
      </w:r>
      <w:smartTag w:uri="urn:schemas-microsoft-com:office:smarttags" w:element="metricconverter">
        <w:smartTagPr>
          <w:attr w:name="ProductID" w:val="30 cm"/>
        </w:smartTagPr>
        <w:r w:rsidRPr="00002316">
          <w:rPr>
            <w:rFonts w:ascii="Calibri" w:hAnsi="Calibri"/>
            <w:sz w:val="24"/>
            <w:szCs w:val="24"/>
          </w:rPr>
          <w:t>30 cm</w:t>
        </w:r>
      </w:smartTag>
      <w:r w:rsidRPr="00002316">
        <w:rPr>
          <w:rFonts w:ascii="Calibri" w:hAnsi="Calibri"/>
          <w:sz w:val="24"/>
          <w:szCs w:val="24"/>
        </w:rPr>
        <w:t xml:space="preserve">. y serán recubiertas con hormigón magro de espesor no inferior a </w:t>
      </w:r>
      <w:smartTag w:uri="urn:schemas-microsoft-com:office:smarttags" w:element="metricconverter">
        <w:smartTagPr>
          <w:attr w:name="ProductID" w:val="5 cm"/>
        </w:smartTagPr>
        <w:r w:rsidRPr="00002316">
          <w:rPr>
            <w:rFonts w:ascii="Calibri" w:hAnsi="Calibri"/>
            <w:sz w:val="24"/>
            <w:szCs w:val="24"/>
          </w:rPr>
          <w:t>5 cm</w:t>
        </w:r>
      </w:smartTag>
      <w:r w:rsidRPr="00002316">
        <w:rPr>
          <w:rFonts w:ascii="Calibri" w:hAnsi="Calibri"/>
          <w:sz w:val="24"/>
          <w:szCs w:val="24"/>
        </w:rPr>
        <w:t xml:space="preserve">.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El subcontratista dejará posicionadas las tomas terminales de abastecimiento, de acuerdo al pro</w:t>
      </w:r>
      <w:r>
        <w:rPr>
          <w:rFonts w:ascii="Calibri" w:hAnsi="Calibri"/>
          <w:sz w:val="24"/>
          <w:szCs w:val="24"/>
        </w:rPr>
        <w:t>yecto y en coordinación con la Dirección de O</w:t>
      </w:r>
      <w:r w:rsidRPr="00002316">
        <w:rPr>
          <w:rFonts w:ascii="Calibri" w:hAnsi="Calibri"/>
          <w:sz w:val="24"/>
          <w:szCs w:val="24"/>
        </w:rPr>
        <w:t xml:space="preserve">bra, de manera de permitir el correcto aplacado </w:t>
      </w:r>
      <w:r w:rsidR="00B61D81">
        <w:rPr>
          <w:rFonts w:ascii="Calibri" w:hAnsi="Calibri"/>
          <w:sz w:val="24"/>
          <w:szCs w:val="24"/>
        </w:rPr>
        <w:t xml:space="preserve">y terminación de los tabiques.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Las cañerías observarán una rigurosa ortogonalidad. Todas las curvas a 90° se realizarán con codos o curvas, evitándose el doblado del caño.</w:t>
      </w:r>
    </w:p>
    <w:p w:rsidR="002A17C4" w:rsidRPr="00002316" w:rsidRDefault="002A17C4" w:rsidP="00EA5C23">
      <w:pPr>
        <w:pStyle w:val="Textoindependiente"/>
        <w:rPr>
          <w:rFonts w:ascii="Calibri" w:hAnsi="Calibri"/>
          <w:sz w:val="24"/>
          <w:szCs w:val="24"/>
        </w:rPr>
      </w:pPr>
    </w:p>
    <w:p w:rsidR="00EA5C23" w:rsidRPr="00B61D81" w:rsidRDefault="00B61D81" w:rsidP="00EA5C23">
      <w:pPr>
        <w:pStyle w:val="Textoindependiente"/>
        <w:rPr>
          <w:rFonts w:ascii="Calibri" w:hAnsi="Calibri"/>
          <w:b/>
          <w:sz w:val="24"/>
          <w:szCs w:val="24"/>
          <w:u w:val="single"/>
        </w:rPr>
      </w:pPr>
      <w:r>
        <w:rPr>
          <w:rFonts w:ascii="Calibri" w:hAnsi="Calibri"/>
          <w:b/>
          <w:sz w:val="24"/>
          <w:szCs w:val="24"/>
          <w:u w:val="single"/>
        </w:rPr>
        <w:t>Pruebas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Se realizarán las pruebas que se indican a continuación en todas las instalaciones</w:t>
      </w:r>
      <w:r w:rsidR="00B61D81">
        <w:rPr>
          <w:rFonts w:ascii="Calibri" w:hAnsi="Calibri"/>
          <w:sz w:val="24"/>
          <w:szCs w:val="24"/>
        </w:rPr>
        <w:t>:</w:t>
      </w:r>
    </w:p>
    <w:p w:rsidR="00EA5C23" w:rsidRPr="00002316" w:rsidRDefault="00EA5C23" w:rsidP="00EA5C23">
      <w:pPr>
        <w:pStyle w:val="Textoindependiente"/>
        <w:rPr>
          <w:rFonts w:ascii="Calibri" w:hAnsi="Calibri"/>
          <w:sz w:val="24"/>
          <w:szCs w:val="24"/>
        </w:rPr>
      </w:pPr>
      <w:r w:rsidRPr="003B0F19">
        <w:rPr>
          <w:rFonts w:ascii="Calibri" w:hAnsi="Calibri"/>
          <w:b/>
          <w:sz w:val="24"/>
          <w:szCs w:val="24"/>
        </w:rPr>
        <w:t>Desagües:</w:t>
      </w:r>
      <w:r w:rsidRPr="00002316">
        <w:rPr>
          <w:rFonts w:ascii="Calibri" w:hAnsi="Calibri"/>
          <w:sz w:val="24"/>
          <w:szCs w:val="24"/>
        </w:rPr>
        <w:t xml:space="preserve"> se realizará una prueba hidráulica total de las cañerías, incluidas las ventilaciones y columnas pluviales, las que se llenarán de agua que deberá mantenerse en el s</w:t>
      </w:r>
      <w:r w:rsidR="00B61D81">
        <w:rPr>
          <w:rFonts w:ascii="Calibri" w:hAnsi="Calibri"/>
          <w:sz w:val="24"/>
          <w:szCs w:val="24"/>
        </w:rPr>
        <w:t>istema sin detectarse pérdidas.</w:t>
      </w:r>
    </w:p>
    <w:p w:rsidR="00EA5C23" w:rsidRPr="00002316" w:rsidRDefault="00EA5C23" w:rsidP="00EA5C23">
      <w:pPr>
        <w:pStyle w:val="Textoindependiente"/>
        <w:rPr>
          <w:rFonts w:ascii="Calibri" w:hAnsi="Calibri"/>
          <w:sz w:val="24"/>
          <w:szCs w:val="24"/>
        </w:rPr>
      </w:pPr>
      <w:r w:rsidRPr="003B0F19">
        <w:rPr>
          <w:rFonts w:ascii="Calibri" w:hAnsi="Calibri"/>
          <w:b/>
          <w:sz w:val="24"/>
          <w:szCs w:val="24"/>
        </w:rPr>
        <w:t>Agua fría:</w:t>
      </w:r>
      <w:r w:rsidRPr="00002316">
        <w:rPr>
          <w:rFonts w:ascii="Calibri" w:hAnsi="Calibri"/>
          <w:sz w:val="24"/>
          <w:szCs w:val="24"/>
        </w:rPr>
        <w:t xml:space="preserve"> se realizará una prueba manométrica de todo el sistema a una presión de 7 bars.  Las cañerías deberán llenarse totalmente de agua por el extremo superior y se establecerá la presión fijada mediante una bomba adecuada (no se permitirá realizar la prueba con otro elemento de presión que no sea una bomba, de preferencia manual).</w:t>
      </w:r>
      <w:r>
        <w:rPr>
          <w:rFonts w:ascii="Calibri" w:hAnsi="Calibri"/>
          <w:sz w:val="24"/>
          <w:szCs w:val="24"/>
        </w:rPr>
        <w:t xml:space="preserve"> La prueba deberá realizarse por un período no menor a 2 horas y luego de la misma la cañería deberá dejarse con agua.</w:t>
      </w:r>
    </w:p>
    <w:p w:rsidR="00EA5C23" w:rsidRPr="00002316" w:rsidRDefault="00EA5C23" w:rsidP="00EA5C23">
      <w:pPr>
        <w:pStyle w:val="Textoindependiente"/>
        <w:rPr>
          <w:rFonts w:ascii="Calibri" w:hAnsi="Calibri"/>
          <w:b/>
          <w:sz w:val="24"/>
          <w:szCs w:val="24"/>
          <w:u w:val="single"/>
        </w:rPr>
      </w:pPr>
    </w:p>
    <w:p w:rsidR="00EA5C23" w:rsidRPr="00C85E9C" w:rsidRDefault="00EA5C23" w:rsidP="00EA5C23">
      <w:pPr>
        <w:pStyle w:val="Textoindependiente"/>
        <w:rPr>
          <w:rFonts w:ascii="Calibri" w:hAnsi="Calibri"/>
          <w:b/>
          <w:bCs/>
          <w:sz w:val="24"/>
          <w:szCs w:val="24"/>
        </w:rPr>
      </w:pPr>
      <w:r w:rsidRPr="00002316">
        <w:rPr>
          <w:rFonts w:ascii="Calibri" w:hAnsi="Calibri"/>
          <w:b/>
          <w:bCs/>
          <w:sz w:val="24"/>
          <w:szCs w:val="24"/>
          <w:u w:val="single"/>
        </w:rPr>
        <w:t>Cañerías de desagües subterráneos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Se construirán </w:t>
      </w:r>
      <w:r>
        <w:rPr>
          <w:rFonts w:ascii="Calibri" w:hAnsi="Calibri"/>
          <w:sz w:val="24"/>
          <w:szCs w:val="24"/>
        </w:rPr>
        <w:t>en PVC</w:t>
      </w:r>
      <w:r w:rsidRPr="00002316">
        <w:rPr>
          <w:rFonts w:ascii="Calibri" w:hAnsi="Calibri"/>
          <w:sz w:val="24"/>
          <w:szCs w:val="24"/>
        </w:rPr>
        <w:t xml:space="preserve"> según trazado, pendiente y diámetros indicados en los planos</w:t>
      </w:r>
      <w:r>
        <w:rPr>
          <w:rFonts w:ascii="Calibri" w:hAnsi="Calibri"/>
          <w:sz w:val="24"/>
          <w:szCs w:val="24"/>
        </w:rPr>
        <w:t xml:space="preserve"> (</w:t>
      </w:r>
      <w:r w:rsidRPr="00002316">
        <w:rPr>
          <w:rFonts w:ascii="Calibri" w:hAnsi="Calibri"/>
          <w:sz w:val="24"/>
          <w:szCs w:val="24"/>
        </w:rPr>
        <w:t>de no estarlo, valdrán las mínimas reglamentarias</w:t>
      </w:r>
      <w:r>
        <w:rPr>
          <w:rFonts w:ascii="Calibri" w:hAnsi="Calibri"/>
          <w:sz w:val="24"/>
          <w:szCs w:val="24"/>
        </w:rPr>
        <w:t>)</w:t>
      </w:r>
      <w:r w:rsidRPr="00002316">
        <w:rPr>
          <w:rFonts w:ascii="Calibri" w:hAnsi="Calibri"/>
          <w:sz w:val="24"/>
          <w:szCs w:val="24"/>
        </w:rPr>
        <w:t>.</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Se excavará prolijamente las zanjas para la colocación de tuberías de forma que no haya que efectuar rellenos en demasía, solamente la colo</w:t>
      </w:r>
      <w:r>
        <w:rPr>
          <w:rFonts w:ascii="Calibri" w:hAnsi="Calibri"/>
          <w:sz w:val="24"/>
          <w:szCs w:val="24"/>
        </w:rPr>
        <w:t>cación necesaria para obtener el fondo que permita</w:t>
      </w:r>
      <w:r w:rsidRPr="00002316">
        <w:rPr>
          <w:rFonts w:ascii="Calibri" w:hAnsi="Calibri"/>
          <w:sz w:val="24"/>
          <w:szCs w:val="24"/>
        </w:rPr>
        <w:t xml:space="preserve"> el asentado del caño en su totalidad, quedando libres la parte</w:t>
      </w:r>
      <w:r w:rsidR="00C85E9C">
        <w:rPr>
          <w:rFonts w:ascii="Calibri" w:hAnsi="Calibri"/>
          <w:sz w:val="24"/>
          <w:szCs w:val="24"/>
        </w:rPr>
        <w:t xml:space="preserve"> del encabezado de la tubería. </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Una vez probada la tubería y aceptada la prueba, se procederá al tapado de las excavaciones, primero cubriendo la tubería con arena o arena sucia hasta </w:t>
      </w:r>
      <w:smartTag w:uri="urn:schemas-microsoft-com:office:smarttags" w:element="metricconverter">
        <w:smartTagPr>
          <w:attr w:name="ProductID" w:val="0.10 metros"/>
        </w:smartTagPr>
        <w:r w:rsidRPr="00002316">
          <w:rPr>
            <w:rFonts w:ascii="Calibri" w:hAnsi="Calibri"/>
            <w:sz w:val="24"/>
            <w:szCs w:val="24"/>
          </w:rPr>
          <w:t>0.10 metros</w:t>
        </w:r>
      </w:smartTag>
      <w:r w:rsidRPr="00002316">
        <w:rPr>
          <w:rFonts w:ascii="Calibri" w:hAnsi="Calibri"/>
          <w:sz w:val="24"/>
          <w:szCs w:val="24"/>
        </w:rPr>
        <w:t xml:space="preserve"> por </w:t>
      </w:r>
      <w:r w:rsidRPr="00002316">
        <w:rPr>
          <w:rFonts w:ascii="Calibri" w:hAnsi="Calibri"/>
          <w:sz w:val="24"/>
          <w:szCs w:val="24"/>
        </w:rPr>
        <w:lastRenderedPageBreak/>
        <w:t xml:space="preserve">sobre el caño, para luego seguir tapando, preferentemente a acción manual, en tandas de entre 0.25 y </w:t>
      </w:r>
      <w:smartTag w:uri="urn:schemas-microsoft-com:office:smarttags" w:element="metricconverter">
        <w:smartTagPr>
          <w:attr w:name="ProductID" w:val="0.30 metros"/>
        </w:smartTagPr>
        <w:r w:rsidRPr="00002316">
          <w:rPr>
            <w:rFonts w:ascii="Calibri" w:hAnsi="Calibri"/>
            <w:sz w:val="24"/>
            <w:szCs w:val="24"/>
          </w:rPr>
          <w:t>0.30 metros</w:t>
        </w:r>
      </w:smartTag>
      <w:r w:rsidR="00C85E9C">
        <w:rPr>
          <w:rFonts w:ascii="Calibri" w:hAnsi="Calibri"/>
          <w:sz w:val="24"/>
          <w:szCs w:val="24"/>
        </w:rPr>
        <w:t xml:space="preserve"> apisonando cuidadosamente.</w:t>
      </w:r>
    </w:p>
    <w:p w:rsidR="004923A5" w:rsidRPr="00002316" w:rsidRDefault="004923A5" w:rsidP="004923A5">
      <w:pPr>
        <w:pStyle w:val="Textoindependiente"/>
        <w:rPr>
          <w:rFonts w:ascii="Calibri" w:hAnsi="Calibri"/>
          <w:sz w:val="24"/>
          <w:szCs w:val="24"/>
        </w:rPr>
      </w:pPr>
      <w:r w:rsidRPr="00002316">
        <w:rPr>
          <w:rFonts w:ascii="Calibri" w:hAnsi="Calibri"/>
          <w:sz w:val="24"/>
          <w:szCs w:val="24"/>
        </w:rPr>
        <w:t xml:space="preserve">En la construcción de cámaras, bocas y piletas se </w:t>
      </w:r>
      <w:r>
        <w:rPr>
          <w:rFonts w:ascii="Calibri" w:hAnsi="Calibri"/>
          <w:sz w:val="24"/>
          <w:szCs w:val="24"/>
        </w:rPr>
        <w:t>observarán las exigencias de la Ordenanza correspondiente (</w:t>
      </w:r>
      <w:r w:rsidRPr="00002316">
        <w:rPr>
          <w:rFonts w:ascii="Calibri" w:hAnsi="Calibri"/>
          <w:sz w:val="24"/>
          <w:szCs w:val="24"/>
        </w:rPr>
        <w:t xml:space="preserve">de </w:t>
      </w:r>
      <w:r>
        <w:rPr>
          <w:rFonts w:ascii="Calibri" w:hAnsi="Calibri"/>
          <w:sz w:val="24"/>
          <w:szCs w:val="24"/>
        </w:rPr>
        <w:t xml:space="preserve">no existir regirán las Ordenanzas de </w:t>
      </w:r>
      <w:r w:rsidRPr="00002316">
        <w:rPr>
          <w:rFonts w:ascii="Calibri" w:hAnsi="Calibri"/>
          <w:sz w:val="24"/>
          <w:szCs w:val="24"/>
        </w:rPr>
        <w:t>o</w:t>
      </w:r>
      <w:r>
        <w:rPr>
          <w:rFonts w:ascii="Calibri" w:hAnsi="Calibri"/>
          <w:sz w:val="24"/>
          <w:szCs w:val="24"/>
        </w:rPr>
        <w:t>bras de sanitarias vigente del D</w:t>
      </w:r>
      <w:r w:rsidRPr="00002316">
        <w:rPr>
          <w:rFonts w:ascii="Calibri" w:hAnsi="Calibri"/>
          <w:sz w:val="24"/>
          <w:szCs w:val="24"/>
        </w:rPr>
        <w:t>epartamento de Montevideo</w:t>
      </w:r>
      <w:r>
        <w:rPr>
          <w:rFonts w:ascii="Calibri" w:hAnsi="Calibri"/>
          <w:sz w:val="24"/>
          <w:szCs w:val="24"/>
        </w:rPr>
        <w:t>)</w:t>
      </w:r>
      <w:r w:rsidRPr="00002316">
        <w:rPr>
          <w:rFonts w:ascii="Calibri" w:hAnsi="Calibri"/>
          <w:sz w:val="24"/>
          <w:szCs w:val="24"/>
        </w:rPr>
        <w:t xml:space="preserve">. </w:t>
      </w:r>
    </w:p>
    <w:p w:rsidR="004923A5" w:rsidRDefault="004923A5" w:rsidP="004923A5">
      <w:pPr>
        <w:pStyle w:val="Textoindependiente"/>
        <w:rPr>
          <w:rFonts w:ascii="Calibri" w:hAnsi="Calibri"/>
          <w:sz w:val="24"/>
          <w:szCs w:val="24"/>
        </w:rPr>
      </w:pPr>
      <w:r>
        <w:rPr>
          <w:rFonts w:ascii="Calibri" w:hAnsi="Calibri"/>
          <w:sz w:val="24"/>
          <w:szCs w:val="24"/>
        </w:rPr>
        <w:t>Las tapas de cámaras y bocas de desagüe</w:t>
      </w:r>
      <w:r w:rsidRPr="00002316">
        <w:rPr>
          <w:rFonts w:ascii="Calibri" w:hAnsi="Calibri"/>
          <w:sz w:val="24"/>
          <w:szCs w:val="24"/>
        </w:rPr>
        <w:t xml:space="preserve"> serán (salvo indicación en contrario) de hormigó</w:t>
      </w:r>
      <w:r>
        <w:rPr>
          <w:rFonts w:ascii="Calibri" w:hAnsi="Calibri"/>
          <w:sz w:val="24"/>
          <w:szCs w:val="24"/>
        </w:rPr>
        <w:t xml:space="preserve">n reforzado con marco de hormigón vibrado y de la mayor calidad. </w:t>
      </w:r>
      <w:r w:rsidRPr="00002316">
        <w:rPr>
          <w:rFonts w:ascii="Calibri" w:hAnsi="Calibri"/>
          <w:sz w:val="24"/>
          <w:szCs w:val="24"/>
        </w:rPr>
        <w:t>Las exteriores y en veredas serán lisas</w:t>
      </w:r>
      <w:r>
        <w:rPr>
          <w:rFonts w:ascii="Calibri" w:hAnsi="Calibri"/>
          <w:sz w:val="24"/>
          <w:szCs w:val="24"/>
        </w:rPr>
        <w:t xml:space="preserve"> y el nivel de tapa será el mismo que el de vereda, no permitiéndose la generación de escalones o dientes en el plano horizontal;</w:t>
      </w:r>
      <w:r w:rsidRPr="00002316">
        <w:rPr>
          <w:rFonts w:ascii="Calibri" w:hAnsi="Calibri"/>
          <w:sz w:val="24"/>
          <w:szCs w:val="24"/>
        </w:rPr>
        <w:t xml:space="preserve"> y </w:t>
      </w:r>
      <w:r>
        <w:rPr>
          <w:rFonts w:ascii="Calibri" w:hAnsi="Calibri"/>
          <w:sz w:val="24"/>
          <w:szCs w:val="24"/>
        </w:rPr>
        <w:t xml:space="preserve">si por algún cambio que se debiera hacer en el planteo de la instalación, se debiera ubicar </w:t>
      </w:r>
      <w:r w:rsidRPr="00002316">
        <w:rPr>
          <w:rFonts w:ascii="Calibri" w:hAnsi="Calibri"/>
          <w:sz w:val="24"/>
          <w:szCs w:val="24"/>
        </w:rPr>
        <w:t xml:space="preserve">en locales </w:t>
      </w:r>
      <w:r>
        <w:rPr>
          <w:rFonts w:ascii="Calibri" w:hAnsi="Calibri"/>
          <w:sz w:val="24"/>
          <w:szCs w:val="24"/>
        </w:rPr>
        <w:t xml:space="preserve">interiores, </w:t>
      </w:r>
      <w:r w:rsidRPr="00002316">
        <w:rPr>
          <w:rFonts w:ascii="Calibri" w:hAnsi="Calibri"/>
          <w:sz w:val="24"/>
          <w:szCs w:val="24"/>
        </w:rPr>
        <w:t>serán aptas pa</w:t>
      </w:r>
      <w:r>
        <w:rPr>
          <w:rFonts w:ascii="Calibri" w:hAnsi="Calibri"/>
          <w:sz w:val="24"/>
          <w:szCs w:val="24"/>
        </w:rPr>
        <w:t>ra recibir el mismo pavimento que</w:t>
      </w:r>
      <w:r w:rsidRPr="00002316">
        <w:rPr>
          <w:rFonts w:ascii="Calibri" w:hAnsi="Calibri"/>
          <w:sz w:val="24"/>
          <w:szCs w:val="24"/>
        </w:rPr>
        <w:t xml:space="preserve"> los locales</w:t>
      </w:r>
      <w:r>
        <w:rPr>
          <w:rFonts w:ascii="Calibri" w:hAnsi="Calibri"/>
          <w:sz w:val="24"/>
          <w:szCs w:val="24"/>
        </w:rPr>
        <w:t>.  En los casos de tapas de cámaras se utilizarán agarraderas de acero galvanizado, no se admitirán de hierro.</w:t>
      </w:r>
    </w:p>
    <w:p w:rsidR="00EA5C23" w:rsidRPr="00002316" w:rsidRDefault="00EA5C23" w:rsidP="00EA5C23">
      <w:pPr>
        <w:pStyle w:val="Textoindependiente"/>
        <w:rPr>
          <w:rFonts w:ascii="Calibri" w:hAnsi="Calibri"/>
          <w:b/>
          <w:bCs/>
          <w:sz w:val="24"/>
          <w:szCs w:val="24"/>
          <w:u w:val="single"/>
        </w:rPr>
      </w:pPr>
    </w:p>
    <w:p w:rsidR="00EA5C23" w:rsidRPr="00C85E9C" w:rsidRDefault="00C85E9C" w:rsidP="00EA5C23">
      <w:pPr>
        <w:pStyle w:val="Textoindependiente"/>
        <w:rPr>
          <w:rFonts w:ascii="Calibri" w:hAnsi="Calibri"/>
          <w:b/>
          <w:bCs/>
          <w:sz w:val="24"/>
          <w:szCs w:val="24"/>
          <w:u w:val="single"/>
        </w:rPr>
      </w:pPr>
      <w:r>
        <w:rPr>
          <w:rFonts w:ascii="Calibri" w:hAnsi="Calibri"/>
          <w:b/>
          <w:bCs/>
          <w:sz w:val="24"/>
          <w:szCs w:val="24"/>
          <w:u w:val="single"/>
        </w:rPr>
        <w:t>Abastecimiento de agua</w:t>
      </w:r>
    </w:p>
    <w:p w:rsidR="00C85E9C" w:rsidRDefault="00C85E9C" w:rsidP="00EA5C23">
      <w:pPr>
        <w:pStyle w:val="Textoindependiente"/>
        <w:rPr>
          <w:rFonts w:ascii="Calibri" w:hAnsi="Calibri"/>
          <w:sz w:val="24"/>
          <w:szCs w:val="24"/>
        </w:rPr>
      </w:pPr>
      <w:r>
        <w:rPr>
          <w:rFonts w:ascii="Calibri" w:hAnsi="Calibri"/>
          <w:sz w:val="24"/>
          <w:szCs w:val="24"/>
        </w:rPr>
        <w:t xml:space="preserve">En la red de </w:t>
      </w:r>
      <w:r w:rsidR="000237E8">
        <w:rPr>
          <w:rFonts w:ascii="Calibri" w:hAnsi="Calibri"/>
          <w:sz w:val="24"/>
          <w:szCs w:val="24"/>
        </w:rPr>
        <w:t>abastecimiento</w:t>
      </w:r>
      <w:r>
        <w:rPr>
          <w:rFonts w:ascii="Calibri" w:hAnsi="Calibri"/>
          <w:sz w:val="24"/>
          <w:szCs w:val="24"/>
        </w:rPr>
        <w:t xml:space="preserve"> existente, </w:t>
      </w:r>
      <w:r w:rsidR="003A31FB">
        <w:rPr>
          <w:rFonts w:ascii="Calibri" w:hAnsi="Calibri"/>
          <w:sz w:val="24"/>
          <w:szCs w:val="24"/>
        </w:rPr>
        <w:t>se sustituirá el tramo de pileta lavamanos exterior como se indica en plano, siendo ahora embutido en la pared.</w:t>
      </w:r>
    </w:p>
    <w:p w:rsidR="00EA5C23" w:rsidRPr="00C85E9C" w:rsidRDefault="003A31FB" w:rsidP="00EA5C23">
      <w:pPr>
        <w:pStyle w:val="Textoindependiente"/>
        <w:rPr>
          <w:rFonts w:ascii="Calibri" w:hAnsi="Calibri"/>
          <w:sz w:val="24"/>
          <w:szCs w:val="24"/>
        </w:rPr>
      </w:pPr>
      <w:r>
        <w:rPr>
          <w:rFonts w:ascii="Calibri" w:hAnsi="Calibri"/>
          <w:sz w:val="24"/>
          <w:szCs w:val="24"/>
        </w:rPr>
        <w:t>El tramo nuevo de abastecimiento que se agrega para el nuevo baño docente, se conectará a la instalación existente en el punto que se determine en obra como el más adecuado. En los planos se marca un criterio, pero se deberá verificar según lo que se verifique en cateos de la cañería.</w:t>
      </w:r>
    </w:p>
    <w:p w:rsidR="00EA5C23" w:rsidRPr="00002316" w:rsidRDefault="00EA5C23" w:rsidP="00EA5C23">
      <w:pPr>
        <w:pStyle w:val="Textoindependiente"/>
        <w:rPr>
          <w:rFonts w:ascii="Calibri" w:hAnsi="Calibri"/>
          <w:bCs/>
          <w:sz w:val="24"/>
          <w:szCs w:val="24"/>
        </w:rPr>
      </w:pPr>
      <w:r w:rsidRPr="00002316">
        <w:rPr>
          <w:rFonts w:ascii="Calibri" w:hAnsi="Calibri"/>
          <w:bCs/>
          <w:sz w:val="24"/>
          <w:szCs w:val="24"/>
        </w:rPr>
        <w:t>Todos los accesorios (</w:t>
      </w:r>
      <w:r w:rsidR="000237E8" w:rsidRPr="00002316">
        <w:rPr>
          <w:rFonts w:ascii="Calibri" w:hAnsi="Calibri"/>
          <w:bCs/>
          <w:sz w:val="24"/>
          <w:szCs w:val="24"/>
        </w:rPr>
        <w:t>incluidas llaves esféricas</w:t>
      </w:r>
      <w:r w:rsidRPr="00002316">
        <w:rPr>
          <w:rFonts w:ascii="Calibri" w:hAnsi="Calibri"/>
          <w:bCs/>
          <w:sz w:val="24"/>
          <w:szCs w:val="24"/>
        </w:rPr>
        <w:t xml:space="preserve"> de corte) serán del mismo material y marca, llevarán inserto metálico en todos los puntos de conexión</w:t>
      </w:r>
      <w:r>
        <w:rPr>
          <w:rFonts w:ascii="Calibri" w:hAnsi="Calibri"/>
          <w:bCs/>
          <w:sz w:val="24"/>
          <w:szCs w:val="24"/>
        </w:rPr>
        <w:t>, roscado</w:t>
      </w:r>
      <w:r w:rsidRPr="00002316">
        <w:rPr>
          <w:rFonts w:ascii="Calibri" w:hAnsi="Calibri"/>
          <w:bCs/>
          <w:sz w:val="24"/>
          <w:szCs w:val="24"/>
        </w:rPr>
        <w:t>s para griferías o colillas.</w:t>
      </w:r>
    </w:p>
    <w:p w:rsidR="00EA5C23" w:rsidRPr="00002316" w:rsidRDefault="00EA5C23" w:rsidP="00EA5C23">
      <w:pPr>
        <w:pStyle w:val="Textoindependiente"/>
        <w:rPr>
          <w:rFonts w:ascii="Calibri" w:hAnsi="Calibri"/>
          <w:bCs/>
          <w:sz w:val="24"/>
          <w:szCs w:val="24"/>
        </w:rPr>
      </w:pPr>
      <w:r w:rsidRPr="00002316">
        <w:rPr>
          <w:rFonts w:ascii="Calibri" w:hAnsi="Calibri"/>
          <w:bCs/>
          <w:sz w:val="24"/>
          <w:szCs w:val="24"/>
        </w:rPr>
        <w:t>Los trabajos de instalaciones de tuberías, cortes y termofusiones deberán ser ejecutados con las herramientas específicas según los catálogos del fabricante.</w:t>
      </w:r>
    </w:p>
    <w:p w:rsidR="00EA5C23" w:rsidRPr="00002316" w:rsidRDefault="00EA5C23" w:rsidP="00EA5C23">
      <w:pPr>
        <w:pStyle w:val="Textoindependiente"/>
        <w:rPr>
          <w:rFonts w:ascii="Calibri" w:hAnsi="Calibri"/>
          <w:b/>
          <w:bCs/>
          <w:sz w:val="24"/>
          <w:szCs w:val="24"/>
          <w:u w:val="single"/>
        </w:rPr>
      </w:pPr>
    </w:p>
    <w:p w:rsidR="00EA5C23" w:rsidRPr="00C85E9C" w:rsidRDefault="00EA5C23" w:rsidP="00EA5C23">
      <w:pPr>
        <w:pStyle w:val="Textoindependiente"/>
        <w:rPr>
          <w:rFonts w:ascii="Calibri" w:hAnsi="Calibri"/>
          <w:b/>
          <w:bCs/>
          <w:sz w:val="24"/>
          <w:szCs w:val="24"/>
          <w:u w:val="single"/>
        </w:rPr>
      </w:pPr>
      <w:r w:rsidRPr="00002316">
        <w:rPr>
          <w:rFonts w:ascii="Calibri" w:hAnsi="Calibri"/>
          <w:b/>
          <w:bCs/>
          <w:sz w:val="24"/>
          <w:szCs w:val="24"/>
          <w:u w:val="single"/>
        </w:rPr>
        <w:t xml:space="preserve">Colocación </w:t>
      </w:r>
      <w:r>
        <w:rPr>
          <w:rFonts w:ascii="Calibri" w:hAnsi="Calibri"/>
          <w:b/>
          <w:bCs/>
          <w:sz w:val="24"/>
          <w:szCs w:val="24"/>
          <w:u w:val="single"/>
        </w:rPr>
        <w:t xml:space="preserve">de </w:t>
      </w:r>
      <w:r w:rsidR="00C85E9C">
        <w:rPr>
          <w:rFonts w:ascii="Calibri" w:hAnsi="Calibri"/>
          <w:b/>
          <w:bCs/>
          <w:sz w:val="24"/>
          <w:szCs w:val="24"/>
          <w:u w:val="single"/>
        </w:rPr>
        <w:t>aparatos y accesorios</w:t>
      </w:r>
    </w:p>
    <w:p w:rsidR="00EA5C23" w:rsidRPr="00C85E9C" w:rsidRDefault="00EA5C23" w:rsidP="00EA5C23">
      <w:pPr>
        <w:pStyle w:val="Textoindependiente"/>
        <w:rPr>
          <w:rFonts w:ascii="Calibri" w:hAnsi="Calibri"/>
          <w:bCs/>
          <w:sz w:val="24"/>
          <w:szCs w:val="24"/>
        </w:rPr>
      </w:pPr>
      <w:r w:rsidRPr="00002316">
        <w:rPr>
          <w:rFonts w:ascii="Calibri" w:hAnsi="Calibri"/>
          <w:bCs/>
          <w:sz w:val="24"/>
          <w:szCs w:val="24"/>
        </w:rPr>
        <w:t>Se suministrarán y colocarán todos los elementos referido</w:t>
      </w:r>
      <w:r>
        <w:rPr>
          <w:rFonts w:ascii="Calibri" w:hAnsi="Calibri"/>
          <w:bCs/>
          <w:sz w:val="24"/>
          <w:szCs w:val="24"/>
        </w:rPr>
        <w:t>s</w:t>
      </w:r>
      <w:r w:rsidR="00C85E9C">
        <w:rPr>
          <w:rFonts w:ascii="Calibri" w:hAnsi="Calibri"/>
          <w:bCs/>
          <w:sz w:val="24"/>
          <w:szCs w:val="24"/>
        </w:rPr>
        <w:t xml:space="preserve"> a este punto.</w:t>
      </w:r>
    </w:p>
    <w:p w:rsidR="00EA5C23" w:rsidRPr="00002316" w:rsidRDefault="00EA5C23" w:rsidP="00EA5C23">
      <w:pPr>
        <w:pStyle w:val="Textoindependiente"/>
        <w:rPr>
          <w:rFonts w:ascii="Calibri" w:hAnsi="Calibri"/>
          <w:bCs/>
          <w:sz w:val="24"/>
          <w:szCs w:val="24"/>
        </w:rPr>
      </w:pPr>
      <w:r w:rsidRPr="00002316">
        <w:rPr>
          <w:rFonts w:ascii="Calibri" w:hAnsi="Calibri"/>
          <w:bCs/>
          <w:sz w:val="24"/>
          <w:szCs w:val="24"/>
          <w:u w:val="single"/>
        </w:rPr>
        <w:t>Flexibles / colillas</w:t>
      </w:r>
      <w:r w:rsidRPr="00002316">
        <w:rPr>
          <w:rFonts w:ascii="Calibri" w:hAnsi="Calibri"/>
          <w:bCs/>
          <w:sz w:val="24"/>
          <w:szCs w:val="24"/>
        </w:rPr>
        <w:t>:</w:t>
      </w:r>
    </w:p>
    <w:p w:rsidR="00EA5C23" w:rsidRPr="00C85E9C" w:rsidRDefault="00EA5C23" w:rsidP="00EA5C23">
      <w:pPr>
        <w:pStyle w:val="Textoindependiente"/>
        <w:rPr>
          <w:rFonts w:ascii="Calibri" w:hAnsi="Calibri"/>
          <w:sz w:val="24"/>
          <w:szCs w:val="24"/>
        </w:rPr>
      </w:pPr>
      <w:r w:rsidRPr="00002316">
        <w:rPr>
          <w:rFonts w:ascii="Calibri" w:hAnsi="Calibri"/>
          <w:sz w:val="24"/>
          <w:szCs w:val="24"/>
        </w:rPr>
        <w:t xml:space="preserve">Las colillas de conexión de los artefactos tendrán extremos metálicos (serán uno macho y el otro hembra) debiendo vincularse </w:t>
      </w:r>
      <w:r>
        <w:rPr>
          <w:rFonts w:ascii="Calibri" w:hAnsi="Calibri"/>
          <w:sz w:val="24"/>
          <w:szCs w:val="24"/>
        </w:rPr>
        <w:t xml:space="preserve">a </w:t>
      </w:r>
      <w:r w:rsidRPr="00002316">
        <w:rPr>
          <w:rFonts w:ascii="Calibri" w:hAnsi="Calibri"/>
          <w:sz w:val="24"/>
          <w:szCs w:val="24"/>
        </w:rPr>
        <w:t>la cañería embutida en la pared directamente, sin interposición de pieza alguna (nipl</w:t>
      </w:r>
      <w:r w:rsidR="00C85E9C">
        <w:rPr>
          <w:rFonts w:ascii="Calibri" w:hAnsi="Calibri"/>
          <w:sz w:val="24"/>
          <w:szCs w:val="24"/>
        </w:rPr>
        <w:t>e, entrerrosca o prolongación).</w:t>
      </w:r>
    </w:p>
    <w:p w:rsidR="00EA5C23" w:rsidRPr="00002316" w:rsidRDefault="00EA5C23" w:rsidP="00EA5C23">
      <w:pPr>
        <w:pStyle w:val="Textoindependiente"/>
        <w:rPr>
          <w:rFonts w:ascii="Calibri" w:hAnsi="Calibri"/>
          <w:sz w:val="24"/>
          <w:szCs w:val="24"/>
        </w:rPr>
      </w:pPr>
      <w:r w:rsidRPr="00002316">
        <w:rPr>
          <w:rFonts w:ascii="Calibri" w:hAnsi="Calibri"/>
          <w:sz w:val="24"/>
          <w:szCs w:val="24"/>
          <w:u w:val="single"/>
        </w:rPr>
        <w:t>Tornillos / tacos</w:t>
      </w:r>
      <w:r w:rsidRPr="00002316">
        <w:rPr>
          <w:rFonts w:ascii="Calibri" w:hAnsi="Calibri"/>
          <w:sz w:val="24"/>
          <w:szCs w:val="24"/>
        </w:rPr>
        <w:t>:</w:t>
      </w:r>
    </w:p>
    <w:p w:rsidR="00EA5C23" w:rsidRPr="00C85E9C" w:rsidRDefault="00EA5C23" w:rsidP="00EA5C23">
      <w:pPr>
        <w:pStyle w:val="Textoindependiente"/>
        <w:rPr>
          <w:rFonts w:ascii="Calibri" w:hAnsi="Calibri"/>
          <w:sz w:val="24"/>
          <w:szCs w:val="24"/>
        </w:rPr>
      </w:pPr>
      <w:r w:rsidRPr="00002316">
        <w:rPr>
          <w:rFonts w:ascii="Calibri" w:hAnsi="Calibri"/>
          <w:sz w:val="24"/>
          <w:szCs w:val="24"/>
        </w:rPr>
        <w:t xml:space="preserve">Los tornillos de sujeción de los artefactos serán cromados, de cabeza hexagonal desarmable, afirmados en tacos </w:t>
      </w:r>
      <w:r>
        <w:rPr>
          <w:rFonts w:ascii="Calibri" w:hAnsi="Calibri"/>
          <w:sz w:val="24"/>
          <w:szCs w:val="24"/>
        </w:rPr>
        <w:t xml:space="preserve">tipo </w:t>
      </w:r>
      <w:r w:rsidR="00C85E9C">
        <w:rPr>
          <w:rFonts w:ascii="Calibri" w:hAnsi="Calibri"/>
          <w:sz w:val="24"/>
          <w:szCs w:val="24"/>
        </w:rPr>
        <w:t>Fischer.</w:t>
      </w:r>
    </w:p>
    <w:p w:rsidR="00EA5C23" w:rsidRPr="00002316" w:rsidRDefault="00EA5C23" w:rsidP="00EA5C23">
      <w:pPr>
        <w:pStyle w:val="Textoindependiente"/>
        <w:rPr>
          <w:rFonts w:ascii="Calibri" w:hAnsi="Calibri"/>
          <w:sz w:val="24"/>
          <w:szCs w:val="24"/>
          <w:u w:val="single"/>
        </w:rPr>
      </w:pPr>
      <w:r w:rsidRPr="00002316">
        <w:rPr>
          <w:rFonts w:ascii="Calibri" w:hAnsi="Calibri"/>
          <w:sz w:val="24"/>
          <w:szCs w:val="24"/>
          <w:u w:val="single"/>
        </w:rPr>
        <w:lastRenderedPageBreak/>
        <w:t>Válvulas / sifones</w:t>
      </w:r>
      <w:r w:rsidRPr="00002316">
        <w:rPr>
          <w:rFonts w:ascii="Calibri" w:hAnsi="Calibri"/>
          <w:sz w:val="24"/>
          <w:szCs w:val="24"/>
        </w:rPr>
        <w:t>:</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Las válvulas de descarga de los lavabos serán de bronce cromado</w:t>
      </w:r>
      <w:r>
        <w:rPr>
          <w:rFonts w:ascii="Calibri" w:hAnsi="Calibri"/>
          <w:sz w:val="24"/>
          <w:szCs w:val="24"/>
        </w:rPr>
        <w:t xml:space="preserve"> o acero inoxidable</w:t>
      </w:r>
      <w:r w:rsidRPr="00002316">
        <w:rPr>
          <w:rFonts w:ascii="Calibri" w:hAnsi="Calibri"/>
          <w:sz w:val="24"/>
          <w:szCs w:val="24"/>
        </w:rPr>
        <w:t>. Entre ellas y los tubos se interpondrán adaptadores de goma que aseguren estanqueidad total.</w:t>
      </w:r>
    </w:p>
    <w:p w:rsidR="00EA5C23" w:rsidRPr="00C85E9C" w:rsidRDefault="00EA5C23" w:rsidP="00EA5C23">
      <w:pPr>
        <w:pStyle w:val="Textoindependiente"/>
        <w:rPr>
          <w:rFonts w:ascii="Calibri" w:hAnsi="Calibri"/>
          <w:sz w:val="24"/>
          <w:szCs w:val="24"/>
        </w:rPr>
      </w:pPr>
      <w:r w:rsidRPr="00002316">
        <w:rPr>
          <w:rFonts w:ascii="Calibri" w:hAnsi="Calibri"/>
          <w:sz w:val="24"/>
          <w:szCs w:val="24"/>
        </w:rPr>
        <w:t>Las válvulas de descarga de las piletas de c</w:t>
      </w:r>
      <w:r>
        <w:rPr>
          <w:rFonts w:ascii="Calibri" w:hAnsi="Calibri"/>
          <w:sz w:val="24"/>
          <w:szCs w:val="24"/>
        </w:rPr>
        <w:t>ocina serán de acero inoxidable</w:t>
      </w:r>
      <w:r w:rsidR="00C85E9C">
        <w:rPr>
          <w:rFonts w:ascii="Calibri" w:hAnsi="Calibri"/>
          <w:sz w:val="24"/>
          <w:szCs w:val="24"/>
        </w:rPr>
        <w:t xml:space="preserve"> a “canastilla”.</w:t>
      </w:r>
    </w:p>
    <w:p w:rsidR="00EA5C23" w:rsidRPr="00002316" w:rsidRDefault="00EA5C23" w:rsidP="00EA5C23">
      <w:pPr>
        <w:pStyle w:val="Textoindependiente"/>
        <w:rPr>
          <w:rFonts w:ascii="Calibri" w:hAnsi="Calibri"/>
          <w:sz w:val="24"/>
          <w:szCs w:val="24"/>
        </w:rPr>
      </w:pPr>
      <w:r w:rsidRPr="00002316">
        <w:rPr>
          <w:rFonts w:ascii="Calibri" w:hAnsi="Calibri"/>
          <w:sz w:val="24"/>
          <w:szCs w:val="24"/>
          <w:u w:val="single"/>
        </w:rPr>
        <w:t>Tomas / rejillas</w:t>
      </w:r>
      <w:r w:rsidR="00C85E9C">
        <w:rPr>
          <w:rFonts w:ascii="Calibri" w:hAnsi="Calibri"/>
          <w:sz w:val="24"/>
          <w:szCs w:val="24"/>
        </w:rPr>
        <w:t>:</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Las tomas de los artefactos se dispondrán simétricas respecto al eje del mismo. En todos los casos se dispondrán tapajuntas </w:t>
      </w:r>
      <w:r>
        <w:rPr>
          <w:rFonts w:ascii="Calibri" w:hAnsi="Calibri"/>
          <w:sz w:val="24"/>
          <w:szCs w:val="24"/>
        </w:rPr>
        <w:t xml:space="preserve">(embellecedores) </w:t>
      </w:r>
      <w:r w:rsidRPr="00002316">
        <w:rPr>
          <w:rFonts w:ascii="Calibri" w:hAnsi="Calibri"/>
          <w:sz w:val="24"/>
          <w:szCs w:val="24"/>
        </w:rPr>
        <w:t>cromados.</w:t>
      </w:r>
    </w:p>
    <w:p w:rsidR="0000130A" w:rsidRDefault="00EA5C23" w:rsidP="00EA5C23">
      <w:pPr>
        <w:pStyle w:val="Textoindependiente"/>
        <w:rPr>
          <w:rFonts w:ascii="Calibri" w:hAnsi="Calibri"/>
          <w:sz w:val="24"/>
          <w:szCs w:val="24"/>
        </w:rPr>
      </w:pPr>
      <w:r w:rsidRPr="00002316">
        <w:rPr>
          <w:rFonts w:ascii="Calibri" w:hAnsi="Calibri"/>
          <w:sz w:val="24"/>
          <w:szCs w:val="24"/>
        </w:rPr>
        <w:t xml:space="preserve">Los marcos y tapas de las cajas sifonadas y </w:t>
      </w:r>
      <w:r>
        <w:rPr>
          <w:rFonts w:ascii="Calibri" w:hAnsi="Calibri"/>
          <w:sz w:val="24"/>
          <w:szCs w:val="24"/>
        </w:rPr>
        <w:t>rejillas de piso serán metálicos y</w:t>
      </w:r>
      <w:r w:rsidRPr="00002316">
        <w:rPr>
          <w:rFonts w:ascii="Calibri" w:hAnsi="Calibri"/>
          <w:sz w:val="24"/>
          <w:szCs w:val="24"/>
        </w:rPr>
        <w:t xml:space="preserve"> cromado</w:t>
      </w:r>
      <w:r>
        <w:rPr>
          <w:rFonts w:ascii="Calibri" w:hAnsi="Calibri"/>
          <w:sz w:val="24"/>
          <w:szCs w:val="24"/>
        </w:rPr>
        <w:t>s (salvo indicación en contrario)</w:t>
      </w:r>
      <w:r w:rsidRPr="00002316">
        <w:rPr>
          <w:rFonts w:ascii="Calibri" w:hAnsi="Calibri"/>
          <w:sz w:val="24"/>
          <w:szCs w:val="24"/>
        </w:rPr>
        <w:t>.</w:t>
      </w:r>
    </w:p>
    <w:p w:rsidR="0000130A" w:rsidRPr="0000130A" w:rsidRDefault="0000130A" w:rsidP="00EA5C23">
      <w:pPr>
        <w:pStyle w:val="Textoindependiente"/>
        <w:rPr>
          <w:rFonts w:ascii="Calibri" w:hAnsi="Calibri"/>
          <w:sz w:val="24"/>
          <w:szCs w:val="24"/>
        </w:rPr>
      </w:pPr>
    </w:p>
    <w:p w:rsidR="00EA5C23" w:rsidRPr="00C85E9C" w:rsidRDefault="00EA5C23" w:rsidP="00EA5C23">
      <w:pPr>
        <w:pStyle w:val="Textoindependiente"/>
        <w:rPr>
          <w:rFonts w:ascii="Calibri" w:hAnsi="Calibri"/>
          <w:b/>
          <w:bCs/>
          <w:sz w:val="24"/>
          <w:szCs w:val="24"/>
        </w:rPr>
      </w:pPr>
      <w:r w:rsidRPr="00002316">
        <w:rPr>
          <w:rFonts w:ascii="Calibri" w:hAnsi="Calibri"/>
          <w:b/>
          <w:bCs/>
          <w:sz w:val="24"/>
          <w:szCs w:val="24"/>
        </w:rPr>
        <w:t>Aparatos, griferías y termo tanques</w:t>
      </w:r>
    </w:p>
    <w:p w:rsidR="003A31FB" w:rsidRDefault="00567347" w:rsidP="00EA5C23">
      <w:pPr>
        <w:pStyle w:val="Textoindependiente"/>
        <w:rPr>
          <w:rFonts w:ascii="Calibri" w:hAnsi="Calibri"/>
          <w:sz w:val="24"/>
          <w:szCs w:val="24"/>
        </w:rPr>
      </w:pPr>
      <w:r>
        <w:rPr>
          <w:rFonts w:ascii="Calibri" w:hAnsi="Calibri"/>
          <w:sz w:val="24"/>
          <w:szCs w:val="24"/>
        </w:rPr>
        <w:t>Los inodoros serán los existentes,</w:t>
      </w:r>
      <w:r w:rsidR="003A31FB">
        <w:rPr>
          <w:rFonts w:ascii="Calibri" w:hAnsi="Calibri"/>
          <w:sz w:val="24"/>
          <w:szCs w:val="24"/>
        </w:rPr>
        <w:t xml:space="preserve"> excepto en el baño docente que será incluido el suministro.</w:t>
      </w:r>
    </w:p>
    <w:p w:rsidR="00EA5C23" w:rsidRDefault="003A31FB" w:rsidP="00EA5C23">
      <w:pPr>
        <w:pStyle w:val="Textoindependiente"/>
        <w:rPr>
          <w:rFonts w:ascii="Calibri" w:hAnsi="Calibri"/>
          <w:sz w:val="24"/>
          <w:szCs w:val="24"/>
        </w:rPr>
      </w:pPr>
      <w:r>
        <w:rPr>
          <w:rFonts w:ascii="Calibri" w:hAnsi="Calibri"/>
          <w:sz w:val="24"/>
          <w:szCs w:val="24"/>
        </w:rPr>
        <w:t>Los</w:t>
      </w:r>
      <w:r w:rsidR="00567347">
        <w:rPr>
          <w:rFonts w:ascii="Calibri" w:hAnsi="Calibri"/>
          <w:sz w:val="24"/>
          <w:szCs w:val="24"/>
        </w:rPr>
        <w:t xml:space="preserve"> que se </w:t>
      </w:r>
      <w:r>
        <w:rPr>
          <w:rFonts w:ascii="Calibri" w:hAnsi="Calibri"/>
          <w:sz w:val="24"/>
          <w:szCs w:val="24"/>
        </w:rPr>
        <w:t xml:space="preserve">retiran, </w:t>
      </w:r>
      <w:r w:rsidR="00567347">
        <w:rPr>
          <w:rFonts w:ascii="Calibri" w:hAnsi="Calibri"/>
          <w:sz w:val="24"/>
          <w:szCs w:val="24"/>
        </w:rPr>
        <w:t>será de cargo del Contratista la conservación de los mismos para su recolocación.</w:t>
      </w:r>
    </w:p>
    <w:p w:rsidR="00567347" w:rsidRPr="00567347" w:rsidRDefault="00567347" w:rsidP="00EA5C23">
      <w:pPr>
        <w:pStyle w:val="Textoindependiente"/>
        <w:rPr>
          <w:rFonts w:ascii="Calibri" w:hAnsi="Calibri"/>
          <w:sz w:val="24"/>
          <w:szCs w:val="24"/>
        </w:rPr>
      </w:pPr>
    </w:p>
    <w:p w:rsidR="00EA5C23" w:rsidRPr="00567347" w:rsidRDefault="00EA5C23" w:rsidP="00EA5C23">
      <w:pPr>
        <w:pStyle w:val="Textoindependiente"/>
        <w:rPr>
          <w:rFonts w:ascii="Calibri" w:hAnsi="Calibri"/>
          <w:b/>
          <w:bCs/>
          <w:sz w:val="24"/>
          <w:szCs w:val="24"/>
        </w:rPr>
      </w:pPr>
      <w:r w:rsidRPr="00002316">
        <w:rPr>
          <w:rFonts w:ascii="Calibri" w:hAnsi="Calibri"/>
          <w:b/>
          <w:bCs/>
          <w:sz w:val="24"/>
          <w:szCs w:val="24"/>
        </w:rPr>
        <w:t xml:space="preserve">Final </w:t>
      </w:r>
      <w:r w:rsidR="00567347">
        <w:rPr>
          <w:rFonts w:ascii="Calibri" w:hAnsi="Calibri"/>
          <w:b/>
          <w:bCs/>
          <w:sz w:val="24"/>
          <w:szCs w:val="24"/>
        </w:rPr>
        <w:t>y recepción de obras</w:t>
      </w: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La</w:t>
      </w:r>
      <w:r>
        <w:rPr>
          <w:rFonts w:ascii="Calibri" w:hAnsi="Calibri"/>
          <w:sz w:val="24"/>
          <w:szCs w:val="24"/>
        </w:rPr>
        <w:t>s</w:t>
      </w:r>
      <w:r w:rsidRPr="00002316">
        <w:rPr>
          <w:rFonts w:ascii="Calibri" w:hAnsi="Calibri"/>
          <w:sz w:val="24"/>
          <w:szCs w:val="24"/>
        </w:rPr>
        <w:t xml:space="preserve"> instalaciones deberán entregarse debidamente probadas y ajustadas</w:t>
      </w:r>
      <w:r>
        <w:rPr>
          <w:rFonts w:ascii="Calibri" w:hAnsi="Calibri"/>
          <w:sz w:val="24"/>
          <w:szCs w:val="24"/>
        </w:rPr>
        <w:t xml:space="preserve"> </w:t>
      </w:r>
      <w:r w:rsidRPr="00002316">
        <w:rPr>
          <w:rFonts w:ascii="Calibri" w:hAnsi="Calibri"/>
          <w:sz w:val="24"/>
          <w:szCs w:val="24"/>
        </w:rPr>
        <w:t>en máximos y mínimos admisible</w:t>
      </w:r>
      <w:r>
        <w:rPr>
          <w:rFonts w:ascii="Calibri" w:hAnsi="Calibri"/>
          <w:sz w:val="24"/>
          <w:szCs w:val="24"/>
        </w:rPr>
        <w:t>s</w:t>
      </w:r>
      <w:r w:rsidRPr="00002316">
        <w:rPr>
          <w:rFonts w:ascii="Calibri" w:hAnsi="Calibri"/>
          <w:sz w:val="24"/>
          <w:szCs w:val="24"/>
        </w:rPr>
        <w:t xml:space="preserve"> determinados por </w:t>
      </w:r>
      <w:smartTag w:uri="urn:schemas-microsoft-com:office:smarttags" w:element="PersonName">
        <w:smartTagPr>
          <w:attr w:name="ProductID" w:val="la Supervisi￳n"/>
        </w:smartTagPr>
        <w:r w:rsidRPr="00002316">
          <w:rPr>
            <w:rFonts w:ascii="Calibri" w:hAnsi="Calibri"/>
            <w:sz w:val="24"/>
            <w:szCs w:val="24"/>
          </w:rPr>
          <w:t>la Supervisión</w:t>
        </w:r>
      </w:smartTag>
      <w:r>
        <w:rPr>
          <w:rFonts w:ascii="Calibri" w:hAnsi="Calibri"/>
          <w:sz w:val="24"/>
          <w:szCs w:val="24"/>
        </w:rPr>
        <w:t xml:space="preserve"> de Obra,</w:t>
      </w:r>
      <w:r w:rsidRPr="00002316">
        <w:rPr>
          <w:rFonts w:ascii="Calibri" w:hAnsi="Calibri"/>
          <w:sz w:val="24"/>
          <w:szCs w:val="24"/>
        </w:rPr>
        <w:t xml:space="preserve"> de forma tal que no sean nece</w:t>
      </w:r>
      <w:r>
        <w:rPr>
          <w:rFonts w:ascii="Calibri" w:hAnsi="Calibri"/>
          <w:sz w:val="24"/>
          <w:szCs w:val="24"/>
        </w:rPr>
        <w:t xml:space="preserve">sarias obras posteriores a la </w:t>
      </w:r>
      <w:r w:rsidRPr="00002316">
        <w:rPr>
          <w:rFonts w:ascii="Calibri" w:hAnsi="Calibri"/>
          <w:sz w:val="24"/>
          <w:szCs w:val="24"/>
        </w:rPr>
        <w:t xml:space="preserve">habilitación del edificio. </w:t>
      </w:r>
      <w:r>
        <w:rPr>
          <w:rFonts w:ascii="Calibri" w:hAnsi="Calibri"/>
          <w:sz w:val="24"/>
          <w:szCs w:val="24"/>
        </w:rPr>
        <w:t>Se deberán limpiar y desobstruir la totalidad de las cámaras, bocas de desagüe y piletas de patio.</w:t>
      </w:r>
    </w:p>
    <w:p w:rsidR="00EA5C23" w:rsidRPr="00002316" w:rsidRDefault="00EA5C23" w:rsidP="00EA5C23">
      <w:pPr>
        <w:pStyle w:val="Textoindependiente"/>
        <w:rPr>
          <w:rFonts w:ascii="Calibri" w:hAnsi="Calibri"/>
          <w:sz w:val="24"/>
          <w:szCs w:val="24"/>
        </w:rPr>
      </w:pPr>
    </w:p>
    <w:p w:rsidR="00EA5C23" w:rsidRPr="00002316" w:rsidRDefault="00EA5C23" w:rsidP="00EA5C23">
      <w:pPr>
        <w:pStyle w:val="Textoindependiente"/>
        <w:rPr>
          <w:rFonts w:ascii="Calibri" w:hAnsi="Calibri"/>
          <w:sz w:val="24"/>
          <w:szCs w:val="24"/>
        </w:rPr>
      </w:pPr>
      <w:r w:rsidRPr="00002316">
        <w:rPr>
          <w:rFonts w:ascii="Calibri" w:hAnsi="Calibri"/>
          <w:sz w:val="24"/>
          <w:szCs w:val="24"/>
        </w:rPr>
        <w:t xml:space="preserve">Se recuerda que la recepción de obras sanitarias estará supeditada a lo indicado en la presente Memoria de Acondicionamiento Sanitario. </w:t>
      </w:r>
    </w:p>
    <w:p w:rsidR="00EA5C23" w:rsidRPr="00002316" w:rsidRDefault="00EA5C23" w:rsidP="00EA5C23">
      <w:pPr>
        <w:pStyle w:val="Textoindependiente"/>
        <w:rPr>
          <w:rFonts w:ascii="Calibri" w:hAnsi="Calibri"/>
          <w:sz w:val="24"/>
          <w:szCs w:val="24"/>
        </w:rPr>
      </w:pPr>
      <w:r>
        <w:rPr>
          <w:rFonts w:ascii="Calibri" w:hAnsi="Calibri"/>
          <w:sz w:val="24"/>
          <w:szCs w:val="24"/>
        </w:rPr>
        <w:t>Luego de realizada</w:t>
      </w:r>
      <w:r w:rsidRPr="00002316">
        <w:rPr>
          <w:rFonts w:ascii="Calibri" w:hAnsi="Calibri"/>
          <w:sz w:val="24"/>
          <w:szCs w:val="24"/>
        </w:rPr>
        <w:t xml:space="preserve"> la </w:t>
      </w:r>
      <w:r>
        <w:rPr>
          <w:rFonts w:ascii="Calibri" w:hAnsi="Calibri"/>
          <w:sz w:val="24"/>
          <w:szCs w:val="24"/>
        </w:rPr>
        <w:t>Inspección F</w:t>
      </w:r>
      <w:r w:rsidRPr="00002316">
        <w:rPr>
          <w:rFonts w:ascii="Calibri" w:hAnsi="Calibri"/>
          <w:sz w:val="24"/>
          <w:szCs w:val="24"/>
        </w:rPr>
        <w:t>in</w:t>
      </w:r>
      <w:r>
        <w:rPr>
          <w:rFonts w:ascii="Calibri" w:hAnsi="Calibri"/>
          <w:sz w:val="24"/>
          <w:szCs w:val="24"/>
        </w:rPr>
        <w:t>al de sanitaria por parte del C</w:t>
      </w:r>
      <w:r w:rsidRPr="00002316">
        <w:rPr>
          <w:rFonts w:ascii="Calibri" w:hAnsi="Calibri"/>
          <w:sz w:val="24"/>
          <w:szCs w:val="24"/>
        </w:rPr>
        <w:t xml:space="preserve">ontratista a la </w:t>
      </w:r>
      <w:r>
        <w:rPr>
          <w:rFonts w:ascii="Calibri" w:hAnsi="Calibri"/>
          <w:sz w:val="24"/>
          <w:szCs w:val="24"/>
        </w:rPr>
        <w:t>Supervisión</w:t>
      </w:r>
      <w:r w:rsidRPr="00002316">
        <w:rPr>
          <w:rFonts w:ascii="Calibri" w:hAnsi="Calibri"/>
          <w:sz w:val="24"/>
          <w:szCs w:val="24"/>
        </w:rPr>
        <w:t xml:space="preserve"> de Obra de ANEP,</w:t>
      </w:r>
      <w:r>
        <w:rPr>
          <w:rFonts w:ascii="Calibri" w:hAnsi="Calibri"/>
          <w:sz w:val="24"/>
          <w:szCs w:val="24"/>
        </w:rPr>
        <w:t xml:space="preserve"> se</w:t>
      </w:r>
      <w:r w:rsidRPr="00002316">
        <w:rPr>
          <w:rFonts w:ascii="Calibri" w:hAnsi="Calibri"/>
          <w:sz w:val="24"/>
          <w:szCs w:val="24"/>
        </w:rPr>
        <w:t xml:space="preserve"> presentará</w:t>
      </w:r>
      <w:r>
        <w:rPr>
          <w:rFonts w:ascii="Calibri" w:hAnsi="Calibri"/>
          <w:sz w:val="24"/>
          <w:szCs w:val="24"/>
        </w:rPr>
        <w:t>n los</w:t>
      </w:r>
      <w:r w:rsidRPr="00002316">
        <w:rPr>
          <w:rFonts w:ascii="Calibri" w:hAnsi="Calibri"/>
          <w:sz w:val="24"/>
          <w:szCs w:val="24"/>
        </w:rPr>
        <w:t xml:space="preserve"> plano</w:t>
      </w:r>
      <w:r>
        <w:rPr>
          <w:rFonts w:ascii="Calibri" w:hAnsi="Calibri"/>
          <w:sz w:val="24"/>
          <w:szCs w:val="24"/>
        </w:rPr>
        <w:t>s</w:t>
      </w:r>
      <w:r w:rsidRPr="00002316">
        <w:rPr>
          <w:rFonts w:ascii="Calibri" w:hAnsi="Calibri"/>
          <w:sz w:val="24"/>
          <w:szCs w:val="24"/>
        </w:rPr>
        <w:t xml:space="preserve"> con todas l</w:t>
      </w:r>
      <w:r>
        <w:rPr>
          <w:rFonts w:ascii="Calibri" w:hAnsi="Calibri"/>
          <w:sz w:val="24"/>
          <w:szCs w:val="24"/>
        </w:rPr>
        <w:t>as modificaciones que hubiere</w:t>
      </w:r>
      <w:r w:rsidRPr="00002316">
        <w:rPr>
          <w:rFonts w:ascii="Calibri" w:hAnsi="Calibri"/>
          <w:sz w:val="24"/>
          <w:szCs w:val="24"/>
        </w:rPr>
        <w:t xml:space="preserve">n </w:t>
      </w:r>
      <w:r>
        <w:rPr>
          <w:rFonts w:ascii="Calibri" w:hAnsi="Calibri"/>
          <w:sz w:val="24"/>
          <w:szCs w:val="24"/>
        </w:rPr>
        <w:t>ocurrido</w:t>
      </w:r>
      <w:r w:rsidRPr="00002316">
        <w:rPr>
          <w:rFonts w:ascii="Calibri" w:hAnsi="Calibri"/>
          <w:sz w:val="24"/>
          <w:szCs w:val="24"/>
        </w:rPr>
        <w:t xml:space="preserve"> durante el transcurso de la obra</w:t>
      </w:r>
      <w:r>
        <w:rPr>
          <w:rFonts w:ascii="Calibri" w:hAnsi="Calibri"/>
          <w:sz w:val="24"/>
          <w:szCs w:val="24"/>
        </w:rPr>
        <w:t>, según se detalla en el siguiente punto</w:t>
      </w:r>
      <w:r w:rsidRPr="00002316">
        <w:rPr>
          <w:rFonts w:ascii="Calibri" w:hAnsi="Calibri"/>
          <w:sz w:val="24"/>
          <w:szCs w:val="24"/>
        </w:rPr>
        <w:t xml:space="preserve">. </w:t>
      </w:r>
    </w:p>
    <w:p w:rsidR="00EA5C23" w:rsidRPr="00002316" w:rsidRDefault="00EA5C23" w:rsidP="00EA5C23">
      <w:pPr>
        <w:pStyle w:val="Textoindependiente"/>
        <w:rPr>
          <w:rFonts w:ascii="Calibri" w:hAnsi="Calibri"/>
          <w:sz w:val="24"/>
          <w:szCs w:val="24"/>
        </w:rPr>
      </w:pPr>
    </w:p>
    <w:p w:rsidR="00EA5C23" w:rsidRPr="00C108B1" w:rsidRDefault="00EA5C23" w:rsidP="00C57E36">
      <w:pPr>
        <w:autoSpaceDE w:val="0"/>
        <w:autoSpaceDN w:val="0"/>
        <w:adjustRightInd w:val="0"/>
        <w:spacing w:after="0" w:line="240" w:lineRule="auto"/>
        <w:rPr>
          <w:rFonts w:ascii="Calibri" w:eastAsia="Arial Unicode MS" w:hAnsi="Calibri" w:cs="Arial"/>
          <w:b/>
          <w:lang w:eastAsia="ar-SA"/>
        </w:rPr>
      </w:pPr>
    </w:p>
    <w:sectPr w:rsidR="00EA5C23" w:rsidRPr="00C108B1" w:rsidSect="0000130A">
      <w:headerReference w:type="even" r:id="rId9"/>
      <w:headerReference w:type="default" r:id="rId10"/>
      <w:footerReference w:type="even" r:id="rId11"/>
      <w:footerReference w:type="default" r:id="rId12"/>
      <w:headerReference w:type="first" r:id="rId13"/>
      <w:footerReference w:type="first" r:id="rId14"/>
      <w:pgSz w:w="11906" w:h="16838"/>
      <w:pgMar w:top="1417" w:right="1700" w:bottom="127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9F4" w:rsidRDefault="003119F4" w:rsidP="004801BE">
      <w:pPr>
        <w:spacing w:after="0" w:line="240" w:lineRule="auto"/>
      </w:pPr>
      <w:r>
        <w:separator/>
      </w:r>
    </w:p>
  </w:endnote>
  <w:endnote w:type="continuationSeparator" w:id="0">
    <w:p w:rsidR="003119F4" w:rsidRDefault="003119F4" w:rsidP="00480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C61" w:rsidRDefault="00D41C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1BE" w:rsidRDefault="004801BE">
    <w:pPr>
      <w:pStyle w:val="Piedepgina"/>
    </w:pPr>
    <w:r>
      <w:rPr>
        <w:noProof/>
        <w:color w:val="808080" w:themeColor="background1" w:themeShade="80"/>
        <w:lang w:val="es-UY" w:eastAsia="es-UY"/>
      </w:rPr>
      <mc:AlternateContent>
        <mc:Choice Requires="wpg">
          <w:drawing>
            <wp:anchor distT="0" distB="0" distL="0" distR="0" simplePos="0" relativeHeight="251660288"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10043795</wp:posOffset>
                  </wp:positionV>
                </mc:Fallback>
              </mc:AlternateContent>
              <wp:extent cx="5943600"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340698301"/>
                              <w:dataBinding w:prefixMappings="xmlns:ns0='http://schemas.microsoft.com/office/2006/coverPageProps' " w:xpath="/ns0:CoverPageProperties[1]/ns0:PublishDate[1]" w:storeItemID="{55AF091B-3C7A-41E3-B477-F2FDAA23CFDA}"/>
                              <w:date w:fullDate="2021-04-07T00:00:00Z">
                                <w:dateFormat w:val="d 'de' MMMM 'de' yyyy"/>
                                <w:lid w:val="es-ES"/>
                                <w:storeMappedDataAs w:val="dateTime"/>
                                <w:calendar w:val="gregorian"/>
                              </w:date>
                            </w:sdtPr>
                            <w:sdtEndPr/>
                            <w:sdtContent>
                              <w:p w:rsidR="004801BE" w:rsidRDefault="003931E8">
                                <w:pPr>
                                  <w:jc w:val="right"/>
                                  <w:rPr>
                                    <w:color w:val="7F7F7F" w:themeColor="text1" w:themeTint="80"/>
                                  </w:rPr>
                                </w:pPr>
                                <w:r>
                                  <w:rPr>
                                    <w:color w:val="7F7F7F" w:themeColor="text1" w:themeTint="80"/>
                                  </w:rPr>
                                  <w:t>7 de abril de 2021</w:t>
                                </w:r>
                              </w:p>
                            </w:sdtContent>
                          </w:sdt>
                          <w:p w:rsidR="004801BE" w:rsidRDefault="004801BE">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37" o:spid="_x0000_s1027"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">
              <v:rect id="Rectángulo 38" o:spid="_x0000_s1028"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Cuadro de texto 39" o:spid="_x0000_s1029"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Fecha"/>
                        <w:tag w:val=""/>
                        <w:id w:val="-340698301"/>
                        <w:dataBinding w:prefixMappings="xmlns:ns0='http://schemas.microsoft.com/office/2006/coverPageProps' " w:xpath="/ns0:CoverPageProperties[1]/ns0:PublishDate[1]" w:storeItemID="{55AF091B-3C7A-41E3-B477-F2FDAA23CFDA}"/>
                        <w:date w:fullDate="2021-04-07T00:00:00Z">
                          <w:dateFormat w:val="d 'de' MMMM 'de' yyyy"/>
                          <w:lid w:val="es-ES"/>
                          <w:storeMappedDataAs w:val="dateTime"/>
                          <w:calendar w:val="gregorian"/>
                        </w:date>
                      </w:sdtPr>
                      <w:sdtEndPr/>
                      <w:sdtContent>
                        <w:p w:rsidR="004801BE" w:rsidRDefault="003931E8">
                          <w:pPr>
                            <w:jc w:val="right"/>
                            <w:rPr>
                              <w:color w:val="7F7F7F" w:themeColor="text1" w:themeTint="80"/>
                            </w:rPr>
                          </w:pPr>
                          <w:r>
                            <w:rPr>
                              <w:color w:val="7F7F7F" w:themeColor="text1" w:themeTint="80"/>
                            </w:rPr>
                            <w:t>7 de abril de 2021</w:t>
                          </w:r>
                        </w:p>
                      </w:sdtContent>
                    </w:sdt>
                    <w:p w:rsidR="004801BE" w:rsidRDefault="004801BE">
                      <w:pPr>
                        <w:jc w:val="right"/>
                        <w:rPr>
                          <w:color w:val="808080" w:themeColor="background1" w:themeShade="80"/>
                        </w:rPr>
                      </w:pPr>
                    </w:p>
                  </w:txbxContent>
                </v:textbox>
              </v:shape>
              <w10:wrap type="square" anchorx="margin" anchory="margin"/>
            </v:group>
          </w:pict>
        </mc:Fallback>
      </mc:AlternateContent>
    </w:r>
    <w:r>
      <w:rPr>
        <w:noProof/>
        <w:lang w:val="es-UY" w:eastAsia="es-UY"/>
      </w:rPr>
      <mc:AlternateContent>
        <mc:Choice Requires="wps">
          <w:drawing>
            <wp:anchor distT="0" distB="0" distL="0" distR="0" simplePos="0" relativeHeight="251659264"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10043795</wp:posOffset>
                  </wp:positionV>
                </mc:Fallback>
              </mc:AlternateContent>
              <wp:extent cx="457200" cy="320040"/>
              <wp:effectExtent l="0" t="0" r="0" b="3810"/>
              <wp:wrapSquare wrapText="bothSides"/>
              <wp:docPr id="40" name="Rectá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4801BE" w:rsidRDefault="004801B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3931E8">
                            <w:rPr>
                              <w:noProof/>
                              <w:color w:val="FFFFFF" w:themeColor="background1"/>
                              <w:sz w:val="28"/>
                              <w:szCs w:val="28"/>
                            </w:rPr>
                            <w:t>1</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40" o:spid="_x0000_s1030"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" fillcolor="black [3213]" stroked="f" strokeweight="3pt">
              <v:textbox>
                <w:txbxContent>
                  <w:p w:rsidR="004801BE" w:rsidRDefault="004801B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3931E8">
                      <w:rPr>
                        <w:noProof/>
                        <w:color w:val="FFFFFF" w:themeColor="background1"/>
                        <w:sz w:val="28"/>
                        <w:szCs w:val="28"/>
                      </w:rPr>
                      <w:t>1</w:t>
                    </w:r>
                    <w:r>
                      <w:rPr>
                        <w:color w:val="FFFFFF" w:themeColor="background1"/>
                        <w:sz w:val="28"/>
                        <w:szCs w:val="28"/>
                      </w:rPr>
                      <w:fldChar w:fldCharType="end"/>
                    </w:r>
                  </w:p>
                </w:txbxContent>
              </v:textbox>
              <w10:wrap type="square" anchorx="margin" anchory="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C61" w:rsidRDefault="00D41C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9F4" w:rsidRDefault="003119F4" w:rsidP="004801BE">
      <w:pPr>
        <w:spacing w:after="0" w:line="240" w:lineRule="auto"/>
      </w:pPr>
      <w:r>
        <w:separator/>
      </w:r>
    </w:p>
  </w:footnote>
  <w:footnote w:type="continuationSeparator" w:id="0">
    <w:p w:rsidR="003119F4" w:rsidRDefault="003119F4" w:rsidP="00480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C61" w:rsidRDefault="00D41C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19F" w:rsidRPr="00D7019F" w:rsidRDefault="000F3A73">
    <w:pPr>
      <w:pStyle w:val="Encabezado"/>
      <w:jc w:val="right"/>
      <w:rPr>
        <w:color w:val="000000" w:themeColor="text1"/>
      </w:rPr>
    </w:pPr>
    <w:r>
      <w:rPr>
        <w:noProof/>
        <w:lang w:val="es-UY" w:eastAsia="es-UY"/>
      </w:rPr>
      <w:drawing>
        <wp:anchor distT="0" distB="0" distL="114300" distR="114300" simplePos="0" relativeHeight="251662336" behindDoc="1" locked="0" layoutInCell="1" allowOverlap="1" wp14:anchorId="762EF8EF" wp14:editId="0310EDAD">
          <wp:simplePos x="0" y="0"/>
          <wp:positionH relativeFrom="margin">
            <wp:posOffset>-795564</wp:posOffset>
          </wp:positionH>
          <wp:positionV relativeFrom="paragraph">
            <wp:posOffset>-356738</wp:posOffset>
          </wp:positionV>
          <wp:extent cx="5580380" cy="929005"/>
          <wp:effectExtent l="0" t="0" r="1270" b="4445"/>
          <wp:wrapNone/>
          <wp:docPr id="5" name="Imagen 7"/>
          <wp:cNvGraphicFramePr/>
          <a:graphic xmlns:a="http://schemas.openxmlformats.org/drawingml/2006/main">
            <a:graphicData uri="http://schemas.openxmlformats.org/drawingml/2006/picture">
              <pic:pic xmlns:pic="http://schemas.openxmlformats.org/drawingml/2006/picture">
                <pic:nvPicPr>
                  <pic:cNvPr id="8" name="Imagen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0380" cy="929005"/>
                  </a:xfrm>
                  <a:prstGeom prst="rect">
                    <a:avLst/>
                  </a:prstGeom>
                </pic:spPr>
              </pic:pic>
            </a:graphicData>
          </a:graphic>
        </wp:anchor>
      </w:drawing>
    </w:r>
    <w:sdt>
      <w:sdtPr>
        <w:rPr>
          <w:color w:val="000000" w:themeColor="text1"/>
        </w:rPr>
        <w:alias w:val="Título"/>
        <w:tag w:val=""/>
        <w:id w:val="463394539"/>
        <w:placeholder>
          <w:docPart w:val="CE89129BD03E4E6E87E35D515777E06C"/>
        </w:placeholder>
        <w:dataBinding w:prefixMappings="xmlns:ns0='http://purl.org/dc/elements/1.1/' xmlns:ns1='http://schemas.openxmlformats.org/package/2006/metadata/core-properties' " w:xpath="/ns1:coreProperties[1]/ns0:title[1]" w:storeItemID="{6C3C8BC8-F283-45AE-878A-BAB7291924A1}"/>
        <w:text/>
      </w:sdtPr>
      <w:sdtEndPr/>
      <w:sdtContent>
        <w:r w:rsidR="00D7019F" w:rsidRPr="00D7019F">
          <w:rPr>
            <w:color w:val="000000" w:themeColor="text1"/>
          </w:rPr>
          <w:t>MEMORIA CONSTRUCTIVA PARTICULAR</w:t>
        </w:r>
      </w:sdtContent>
    </w:sdt>
    <w:r w:rsidR="00D7019F" w:rsidRPr="00D7019F">
      <w:rPr>
        <w:color w:val="000000" w:themeColor="text1"/>
      </w:rPr>
      <w:t xml:space="preserve"> | </w:t>
    </w:r>
    <w:sdt>
      <w:sdtPr>
        <w:rPr>
          <w:color w:val="000000" w:themeColor="text1"/>
        </w:rPr>
        <w:alias w:val="Autor"/>
        <w:tag w:val=""/>
        <w:id w:val="1594050340"/>
        <w:placeholder>
          <w:docPart w:val="E03E0F8774A74F478B5AB5A5F53A7BF3"/>
        </w:placeholder>
        <w:dataBinding w:prefixMappings="xmlns:ns0='http://purl.org/dc/elements/1.1/' xmlns:ns1='http://schemas.openxmlformats.org/package/2006/metadata/core-properties' " w:xpath="/ns1:coreProperties[1]/ns0:creator[1]" w:storeItemID="{6C3C8BC8-F283-45AE-878A-BAB7291924A1}"/>
        <w:text/>
      </w:sdtPr>
      <w:sdtEndPr/>
      <w:sdtContent>
        <w:r w:rsidR="00D41C61">
          <w:rPr>
            <w:color w:val="000000" w:themeColor="text1"/>
          </w:rPr>
          <w:t>ESC 78</w:t>
        </w:r>
      </w:sdtContent>
    </w:sdt>
  </w:p>
  <w:p w:rsidR="00D7019F" w:rsidRDefault="00D41C61" w:rsidP="00D7019F">
    <w:pPr>
      <w:pStyle w:val="Encabezado"/>
      <w:jc w:val="right"/>
      <w:rPr>
        <w:color w:val="7F7F7F" w:themeColor="text1" w:themeTint="80"/>
      </w:rPr>
    </w:pPr>
    <w:r>
      <w:rPr>
        <w:color w:val="7F7F7F" w:themeColor="text1" w:themeTint="80"/>
      </w:rPr>
      <w:t>Pan de Azúcar</w:t>
    </w:r>
    <w:r w:rsidR="006C1D1C">
      <w:rPr>
        <w:color w:val="7F7F7F" w:themeColor="text1" w:themeTint="80"/>
      </w:rPr>
      <w:t>_Departamento</w:t>
    </w:r>
    <w:r w:rsidR="00D7019F">
      <w:rPr>
        <w:color w:val="7F7F7F" w:themeColor="text1" w:themeTint="80"/>
      </w:rPr>
      <w:t xml:space="preserve"> de Maldonado</w:t>
    </w:r>
  </w:p>
  <w:p w:rsidR="00D7019F" w:rsidRPr="00D7019F" w:rsidRDefault="00D7019F" w:rsidP="00D7019F">
    <w:pPr>
      <w:pStyle w:val="Encabezado"/>
      <w:rPr>
        <w:color w:val="7F7F7F" w:themeColor="text1" w:themeTint="80"/>
      </w:rPr>
    </w:pPr>
    <w:r>
      <w:rPr>
        <w:color w:val="7F7F7F" w:themeColor="text1" w:themeTint="80"/>
      </w:rPr>
      <w:t>_____________________________________________________________________________</w:t>
    </w:r>
    <w:r w:rsidR="002C6BA3">
      <w:rPr>
        <w:color w:val="7F7F7F" w:themeColor="text1" w:themeTint="80"/>
      </w:rPr>
      <w:t>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C61" w:rsidRDefault="00D41C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0213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19D70FC"/>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C064DB0"/>
    <w:multiLevelType w:val="hybridMultilevel"/>
    <w:tmpl w:val="D87488F0"/>
    <w:lvl w:ilvl="0" w:tplc="F65270D4">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3263395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32F5329"/>
    <w:multiLevelType w:val="multilevel"/>
    <w:tmpl w:val="44B060FA"/>
    <w:lvl w:ilvl="0">
      <w:start w:val="1"/>
      <w:numFmt w:val="decimal"/>
      <w:lvlText w:val="%1.0"/>
      <w:lvlJc w:val="left"/>
      <w:pPr>
        <w:ind w:left="1083" w:hanging="375"/>
      </w:pPr>
      <w:rPr>
        <w:rFonts w:hint="default"/>
      </w:rPr>
    </w:lvl>
    <w:lvl w:ilvl="1">
      <w:start w:val="1"/>
      <w:numFmt w:val="decimal"/>
      <w:lvlText w:val="%1.%2"/>
      <w:lvlJc w:val="left"/>
      <w:pPr>
        <w:ind w:left="1791" w:hanging="375"/>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532" w:hanging="2160"/>
      </w:pPr>
      <w:rPr>
        <w:rFonts w:hint="default"/>
      </w:rPr>
    </w:lvl>
  </w:abstractNum>
  <w:abstractNum w:abstractNumId="5" w15:restartNumberingAfterBreak="0">
    <w:nsid w:val="34084A59"/>
    <w:multiLevelType w:val="hybridMultilevel"/>
    <w:tmpl w:val="8CC2838A"/>
    <w:lvl w:ilvl="0" w:tplc="68DE9ED4">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15:restartNumberingAfterBreak="0">
    <w:nsid w:val="39662CDF"/>
    <w:multiLevelType w:val="multilevel"/>
    <w:tmpl w:val="1EE6E748"/>
    <w:lvl w:ilvl="0">
      <w:start w:val="9"/>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221F68"/>
    <w:multiLevelType w:val="hybridMultilevel"/>
    <w:tmpl w:val="FDF8BE28"/>
    <w:lvl w:ilvl="0" w:tplc="13F6125E">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15:restartNumberingAfterBreak="0">
    <w:nsid w:val="41161951"/>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40E0E4F"/>
    <w:multiLevelType w:val="multilevel"/>
    <w:tmpl w:val="1EE6E748"/>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E50156"/>
    <w:multiLevelType w:val="hybridMultilevel"/>
    <w:tmpl w:val="32AA1188"/>
    <w:lvl w:ilvl="0" w:tplc="B9824F4A">
      <w:start w:val="1"/>
      <w:numFmt w:val="decimal"/>
      <w:lvlText w:val="%1"/>
      <w:lvlJc w:val="left"/>
      <w:pPr>
        <w:ind w:left="1065" w:hanging="705"/>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1" w15:restartNumberingAfterBreak="0">
    <w:nsid w:val="5F0A58A9"/>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7C42A9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83C10D2"/>
    <w:multiLevelType w:val="multilevel"/>
    <w:tmpl w:val="03261FD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AB01D61"/>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7332FC4"/>
    <w:multiLevelType w:val="multilevel"/>
    <w:tmpl w:val="6C964BB4"/>
    <w:lvl w:ilvl="0">
      <w:start w:val="9"/>
      <w:numFmt w:val="decimal"/>
      <w:lvlText w:val="%1"/>
      <w:lvlJc w:val="left"/>
      <w:pPr>
        <w:ind w:left="435" w:hanging="435"/>
      </w:pPr>
      <w:rPr>
        <w:rFonts w:ascii="Calibri" w:eastAsia="Arial Unicode MS" w:hAnsi="Calibri" w:hint="default"/>
        <w:color w:val="auto"/>
      </w:rPr>
    </w:lvl>
    <w:lvl w:ilvl="1">
      <w:start w:val="3"/>
      <w:numFmt w:val="decimal"/>
      <w:lvlText w:val="%1.%2"/>
      <w:lvlJc w:val="left"/>
      <w:pPr>
        <w:ind w:left="435" w:hanging="435"/>
      </w:pPr>
      <w:rPr>
        <w:rFonts w:ascii="Calibri" w:eastAsia="Arial Unicode MS" w:hAnsi="Calibri" w:hint="default"/>
        <w:color w:val="auto"/>
      </w:rPr>
    </w:lvl>
    <w:lvl w:ilvl="2">
      <w:start w:val="3"/>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16" w15:restartNumberingAfterBreak="0">
    <w:nsid w:val="7F2F114F"/>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3"/>
  </w:num>
  <w:num w:numId="2">
    <w:abstractNumId w:val="11"/>
  </w:num>
  <w:num w:numId="3">
    <w:abstractNumId w:val="3"/>
  </w:num>
  <w:num w:numId="4">
    <w:abstractNumId w:val="16"/>
  </w:num>
  <w:num w:numId="5">
    <w:abstractNumId w:val="8"/>
  </w:num>
  <w:num w:numId="6">
    <w:abstractNumId w:val="14"/>
  </w:num>
  <w:num w:numId="7">
    <w:abstractNumId w:val="1"/>
  </w:num>
  <w:num w:numId="8">
    <w:abstractNumId w:val="12"/>
  </w:num>
  <w:num w:numId="9">
    <w:abstractNumId w:val="0"/>
  </w:num>
  <w:num w:numId="10">
    <w:abstractNumId w:val="5"/>
  </w:num>
  <w:num w:numId="11">
    <w:abstractNumId w:val="9"/>
  </w:num>
  <w:num w:numId="12">
    <w:abstractNumId w:val="10"/>
  </w:num>
  <w:num w:numId="13">
    <w:abstractNumId w:val="4"/>
  </w:num>
  <w:num w:numId="14">
    <w:abstractNumId w:val="6"/>
  </w:num>
  <w:num w:numId="15">
    <w:abstractNumId w:val="7"/>
  </w:num>
  <w:num w:numId="16">
    <w:abstractNumId w:val="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2FE"/>
    <w:rsid w:val="0000130A"/>
    <w:rsid w:val="00022986"/>
    <w:rsid w:val="000237E8"/>
    <w:rsid w:val="00025135"/>
    <w:rsid w:val="000E676F"/>
    <w:rsid w:val="000F3A73"/>
    <w:rsid w:val="0010245F"/>
    <w:rsid w:val="001248A3"/>
    <w:rsid w:val="001A6741"/>
    <w:rsid w:val="001B229B"/>
    <w:rsid w:val="001E0BB8"/>
    <w:rsid w:val="001F1DFC"/>
    <w:rsid w:val="001F25F1"/>
    <w:rsid w:val="0020583A"/>
    <w:rsid w:val="00211C70"/>
    <w:rsid w:val="0022267E"/>
    <w:rsid w:val="0022530F"/>
    <w:rsid w:val="002262D8"/>
    <w:rsid w:val="00227EB9"/>
    <w:rsid w:val="00244E52"/>
    <w:rsid w:val="00284A30"/>
    <w:rsid w:val="00285A5E"/>
    <w:rsid w:val="00295BD2"/>
    <w:rsid w:val="002A17C4"/>
    <w:rsid w:val="002C2E71"/>
    <w:rsid w:val="002C6BA3"/>
    <w:rsid w:val="002F1055"/>
    <w:rsid w:val="00300137"/>
    <w:rsid w:val="00310AC5"/>
    <w:rsid w:val="003119F4"/>
    <w:rsid w:val="00335500"/>
    <w:rsid w:val="00342116"/>
    <w:rsid w:val="003571B5"/>
    <w:rsid w:val="003576DA"/>
    <w:rsid w:val="003631F4"/>
    <w:rsid w:val="00384740"/>
    <w:rsid w:val="003931E8"/>
    <w:rsid w:val="003A31FB"/>
    <w:rsid w:val="003B46C3"/>
    <w:rsid w:val="003C464A"/>
    <w:rsid w:val="0041558B"/>
    <w:rsid w:val="00440898"/>
    <w:rsid w:val="00456B2A"/>
    <w:rsid w:val="00466CAB"/>
    <w:rsid w:val="004801BE"/>
    <w:rsid w:val="004923A5"/>
    <w:rsid w:val="004A35F5"/>
    <w:rsid w:val="004A769A"/>
    <w:rsid w:val="004C372D"/>
    <w:rsid w:val="004E581F"/>
    <w:rsid w:val="0053393A"/>
    <w:rsid w:val="00563B86"/>
    <w:rsid w:val="00567347"/>
    <w:rsid w:val="00583EC7"/>
    <w:rsid w:val="005915FE"/>
    <w:rsid w:val="00594AB2"/>
    <w:rsid w:val="0059519B"/>
    <w:rsid w:val="005B73A0"/>
    <w:rsid w:val="005C124F"/>
    <w:rsid w:val="005D2129"/>
    <w:rsid w:val="005D6E9E"/>
    <w:rsid w:val="005F0E5D"/>
    <w:rsid w:val="00613AA6"/>
    <w:rsid w:val="00651072"/>
    <w:rsid w:val="006B6858"/>
    <w:rsid w:val="006C1D1C"/>
    <w:rsid w:val="006D4597"/>
    <w:rsid w:val="006D577B"/>
    <w:rsid w:val="006E0A83"/>
    <w:rsid w:val="007063B8"/>
    <w:rsid w:val="00714750"/>
    <w:rsid w:val="007423B3"/>
    <w:rsid w:val="00743A95"/>
    <w:rsid w:val="00770481"/>
    <w:rsid w:val="00792BBA"/>
    <w:rsid w:val="0079476D"/>
    <w:rsid w:val="007A7E5E"/>
    <w:rsid w:val="008163CF"/>
    <w:rsid w:val="00837D40"/>
    <w:rsid w:val="00872DC4"/>
    <w:rsid w:val="008776D0"/>
    <w:rsid w:val="00886E20"/>
    <w:rsid w:val="008916E3"/>
    <w:rsid w:val="008A425D"/>
    <w:rsid w:val="009131B4"/>
    <w:rsid w:val="0092080A"/>
    <w:rsid w:val="009379DD"/>
    <w:rsid w:val="00970339"/>
    <w:rsid w:val="00976913"/>
    <w:rsid w:val="0099379A"/>
    <w:rsid w:val="00A24CEA"/>
    <w:rsid w:val="00A402B3"/>
    <w:rsid w:val="00A573A6"/>
    <w:rsid w:val="00A57A89"/>
    <w:rsid w:val="00A646BD"/>
    <w:rsid w:val="00A737B3"/>
    <w:rsid w:val="00A7398F"/>
    <w:rsid w:val="00A92C22"/>
    <w:rsid w:val="00A95DEE"/>
    <w:rsid w:val="00AC621D"/>
    <w:rsid w:val="00AD32FE"/>
    <w:rsid w:val="00AE58C8"/>
    <w:rsid w:val="00AF38D7"/>
    <w:rsid w:val="00B03676"/>
    <w:rsid w:val="00B05389"/>
    <w:rsid w:val="00B15CFA"/>
    <w:rsid w:val="00B61D81"/>
    <w:rsid w:val="00BA4A98"/>
    <w:rsid w:val="00BC3FA9"/>
    <w:rsid w:val="00C03138"/>
    <w:rsid w:val="00C3113D"/>
    <w:rsid w:val="00C367C3"/>
    <w:rsid w:val="00C55E1B"/>
    <w:rsid w:val="00C57E36"/>
    <w:rsid w:val="00C709A2"/>
    <w:rsid w:val="00C81090"/>
    <w:rsid w:val="00C85E9C"/>
    <w:rsid w:val="00CB15D5"/>
    <w:rsid w:val="00CC15ED"/>
    <w:rsid w:val="00D00CB6"/>
    <w:rsid w:val="00D047F7"/>
    <w:rsid w:val="00D1490F"/>
    <w:rsid w:val="00D41A93"/>
    <w:rsid w:val="00D41C61"/>
    <w:rsid w:val="00D45D4E"/>
    <w:rsid w:val="00D62227"/>
    <w:rsid w:val="00D7019F"/>
    <w:rsid w:val="00DA16C6"/>
    <w:rsid w:val="00DA180A"/>
    <w:rsid w:val="00DB63C1"/>
    <w:rsid w:val="00DC6ADE"/>
    <w:rsid w:val="00DE1477"/>
    <w:rsid w:val="00DF0932"/>
    <w:rsid w:val="00E112F6"/>
    <w:rsid w:val="00E22B95"/>
    <w:rsid w:val="00E2468B"/>
    <w:rsid w:val="00E371FC"/>
    <w:rsid w:val="00EA5C23"/>
    <w:rsid w:val="00EB170C"/>
    <w:rsid w:val="00ED1AD4"/>
    <w:rsid w:val="00ED3D2A"/>
    <w:rsid w:val="00EE1A42"/>
    <w:rsid w:val="00EF1717"/>
    <w:rsid w:val="00F818D7"/>
    <w:rsid w:val="00FB2D2E"/>
    <w:rsid w:val="00FC4F92"/>
    <w:rsid w:val="00FE71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1FB931F4"/>
  <w15:chartTrackingRefBased/>
  <w15:docId w15:val="{2926DE9F-16A9-46E2-B0EE-540C7B92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801B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801BE"/>
  </w:style>
  <w:style w:type="paragraph" w:styleId="Piedepgina">
    <w:name w:val="footer"/>
    <w:basedOn w:val="Normal"/>
    <w:link w:val="PiedepginaCar"/>
    <w:uiPriority w:val="99"/>
    <w:unhideWhenUsed/>
    <w:rsid w:val="004801B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801BE"/>
  </w:style>
  <w:style w:type="paragraph" w:styleId="Prrafodelista">
    <w:name w:val="List Paragraph"/>
    <w:basedOn w:val="Normal"/>
    <w:uiPriority w:val="34"/>
    <w:qFormat/>
    <w:rsid w:val="00335500"/>
    <w:pPr>
      <w:ind w:left="720"/>
      <w:contextualSpacing/>
    </w:pPr>
  </w:style>
  <w:style w:type="paragraph" w:styleId="Textoindependiente2">
    <w:name w:val="Body Text 2"/>
    <w:basedOn w:val="Normal"/>
    <w:link w:val="Textoindependiente2Car"/>
    <w:rsid w:val="00300137"/>
    <w:pPr>
      <w:suppressAutoHyphens/>
      <w:spacing w:after="120" w:line="480" w:lineRule="auto"/>
    </w:pPr>
    <w:rPr>
      <w:rFonts w:ascii="Times New Roman" w:eastAsia="SimSun" w:hAnsi="Times New Roman" w:cs="Times New Roman"/>
      <w:sz w:val="20"/>
      <w:szCs w:val="20"/>
      <w:lang w:val="en-US" w:eastAsia="ar-SA"/>
    </w:rPr>
  </w:style>
  <w:style w:type="character" w:customStyle="1" w:styleId="Textoindependiente2Car">
    <w:name w:val="Texto independiente 2 Car"/>
    <w:basedOn w:val="Fuentedeprrafopredeter"/>
    <w:link w:val="Textoindependiente2"/>
    <w:rsid w:val="00300137"/>
    <w:rPr>
      <w:rFonts w:ascii="Times New Roman" w:eastAsia="SimSun" w:hAnsi="Times New Roman" w:cs="Times New Roman"/>
      <w:sz w:val="20"/>
      <w:szCs w:val="20"/>
      <w:lang w:val="en-US" w:eastAsia="ar-SA"/>
    </w:rPr>
  </w:style>
  <w:style w:type="paragraph" w:styleId="Textodeglobo">
    <w:name w:val="Balloon Text"/>
    <w:basedOn w:val="Normal"/>
    <w:link w:val="TextodegloboCar"/>
    <w:uiPriority w:val="99"/>
    <w:semiHidden/>
    <w:unhideWhenUsed/>
    <w:rsid w:val="00BA4A9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4A98"/>
    <w:rPr>
      <w:rFonts w:ascii="Segoe UI" w:hAnsi="Segoe UI" w:cs="Segoe UI"/>
      <w:sz w:val="18"/>
      <w:szCs w:val="18"/>
    </w:rPr>
  </w:style>
  <w:style w:type="paragraph" w:customStyle="1" w:styleId="Textoindependiente22">
    <w:name w:val="Texto independiente 22"/>
    <w:basedOn w:val="Normal"/>
    <w:rsid w:val="00A95DEE"/>
    <w:pPr>
      <w:tabs>
        <w:tab w:val="left" w:pos="-720"/>
      </w:tabs>
      <w:suppressAutoHyphens/>
      <w:overflowPunct w:val="0"/>
      <w:autoSpaceDE w:val="0"/>
      <w:spacing w:after="0" w:line="240" w:lineRule="auto"/>
      <w:jc w:val="both"/>
      <w:textAlignment w:val="baseline"/>
    </w:pPr>
    <w:rPr>
      <w:rFonts w:ascii="Arial" w:eastAsia="Times New Roman" w:hAnsi="Arial" w:cs="Arial"/>
      <w:color w:val="000000"/>
      <w:spacing w:val="-3"/>
      <w:sz w:val="24"/>
      <w:szCs w:val="24"/>
      <w:lang w:val="es-ES_tradnl" w:eastAsia="ar-SA"/>
    </w:rPr>
  </w:style>
  <w:style w:type="paragraph" w:styleId="Textoindependiente">
    <w:name w:val="Body Text"/>
    <w:basedOn w:val="Normal"/>
    <w:link w:val="TextoindependienteCar"/>
    <w:uiPriority w:val="99"/>
    <w:semiHidden/>
    <w:unhideWhenUsed/>
    <w:rsid w:val="00EA5C23"/>
    <w:pPr>
      <w:spacing w:after="120"/>
    </w:pPr>
  </w:style>
  <w:style w:type="character" w:customStyle="1" w:styleId="TextoindependienteCar">
    <w:name w:val="Texto independiente Car"/>
    <w:basedOn w:val="Fuentedeprrafopredeter"/>
    <w:link w:val="Textoindependiente"/>
    <w:uiPriority w:val="99"/>
    <w:semiHidden/>
    <w:rsid w:val="00EA5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89129BD03E4E6E87E35D515777E06C"/>
        <w:category>
          <w:name w:val="General"/>
          <w:gallery w:val="placeholder"/>
        </w:category>
        <w:types>
          <w:type w:val="bbPlcHdr"/>
        </w:types>
        <w:behaviors>
          <w:behavior w:val="content"/>
        </w:behaviors>
        <w:guid w:val="{19AF2FDC-33E8-46FE-AFCA-6D43ABF102F4}"/>
      </w:docPartPr>
      <w:docPartBody>
        <w:p w:rsidR="00B963AA" w:rsidRDefault="00FA6015" w:rsidP="00FA6015">
          <w:pPr>
            <w:pStyle w:val="CE89129BD03E4E6E87E35D515777E06C"/>
          </w:pPr>
          <w:r>
            <w:rPr>
              <w:color w:val="5B9BD5" w:themeColor="accent1"/>
            </w:rPr>
            <w:t>[Título del documento]</w:t>
          </w:r>
        </w:p>
      </w:docPartBody>
    </w:docPart>
    <w:docPart>
      <w:docPartPr>
        <w:name w:val="E03E0F8774A74F478B5AB5A5F53A7BF3"/>
        <w:category>
          <w:name w:val="General"/>
          <w:gallery w:val="placeholder"/>
        </w:category>
        <w:types>
          <w:type w:val="bbPlcHdr"/>
        </w:types>
        <w:behaviors>
          <w:behavior w:val="content"/>
        </w:behaviors>
        <w:guid w:val="{83E7F66C-C847-4345-860C-FA723376FBF4}"/>
      </w:docPartPr>
      <w:docPartBody>
        <w:p w:rsidR="00B963AA" w:rsidRDefault="00FA6015" w:rsidP="00FA6015">
          <w:pPr>
            <w:pStyle w:val="E03E0F8774A74F478B5AB5A5F53A7BF3"/>
          </w:pPr>
          <w: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015"/>
    <w:rsid w:val="001631DC"/>
    <w:rsid w:val="00211695"/>
    <w:rsid w:val="00287E5C"/>
    <w:rsid w:val="00297EF7"/>
    <w:rsid w:val="00623CA3"/>
    <w:rsid w:val="0063489A"/>
    <w:rsid w:val="00710791"/>
    <w:rsid w:val="00956589"/>
    <w:rsid w:val="00AE20B2"/>
    <w:rsid w:val="00B963AA"/>
    <w:rsid w:val="00E16538"/>
    <w:rsid w:val="00E1680F"/>
    <w:rsid w:val="00EB1DC3"/>
    <w:rsid w:val="00EE52B2"/>
    <w:rsid w:val="00FA60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76F4B684877440DAA4D953A02914031">
    <w:name w:val="C76F4B684877440DAA4D953A02914031"/>
    <w:rsid w:val="00FA6015"/>
  </w:style>
  <w:style w:type="paragraph" w:customStyle="1" w:styleId="CE89129BD03E4E6E87E35D515777E06C">
    <w:name w:val="CE89129BD03E4E6E87E35D515777E06C"/>
    <w:rsid w:val="00FA6015"/>
  </w:style>
  <w:style w:type="paragraph" w:customStyle="1" w:styleId="E03E0F8774A74F478B5AB5A5F53A7BF3">
    <w:name w:val="E03E0F8774A74F478B5AB5A5F53A7BF3"/>
    <w:rsid w:val="00FA6015"/>
  </w:style>
  <w:style w:type="paragraph" w:customStyle="1" w:styleId="93DAF65C47C8437891D4B035428C35E8">
    <w:name w:val="93DAF65C47C8437891D4B035428C35E8"/>
    <w:rsid w:val="00FA6015"/>
  </w:style>
  <w:style w:type="paragraph" w:customStyle="1" w:styleId="D55492310EEB4CE6942497BDEC1EC300">
    <w:name w:val="D55492310EEB4CE6942497BDEC1EC300"/>
    <w:rsid w:val="00FA60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2021-04-07T00:00:00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4051</Words>
  <Characters>22281</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MEMORIA CONSTRUCTIVA PARTICULAR</vt:lpstr>
    </vt:vector>
  </TitlesOfParts>
  <Company/>
  <LinksUpToDate>false</LinksUpToDate>
  <CharactersWithSpaces>26280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CONSTRUCTIVA PARTICULAR</dc:title>
  <dc:subject/>
  <dc:creator>ESC 78</dc:creator>
  <cp:keywords/>
  <dc:description/>
  <cp:lastModifiedBy>Usuario</cp:lastModifiedBy>
  <cp:revision>4</cp:revision>
  <cp:lastPrinted>2021-02-01T14:05:00Z</cp:lastPrinted>
  <dcterms:created xsi:type="dcterms:W3CDTF">2021-04-07T19:46:00Z</dcterms:created>
  <dcterms:modified xsi:type="dcterms:W3CDTF">2021-04-07T20:07:00Z</dcterms:modified>
</cp:coreProperties>
</file>